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310" w:rsidRPr="00843C82" w:rsidRDefault="009F4310" w:rsidP="009F4310">
      <w:pPr>
        <w:keepNext/>
        <w:keepLines/>
        <w:jc w:val="center"/>
        <w:rPr>
          <w:rFonts w:ascii="Arial" w:hAnsi="Arial" w:cs="Arial"/>
          <w:b/>
        </w:rPr>
      </w:pPr>
      <w:r w:rsidRPr="00843C82">
        <w:rPr>
          <w:rFonts w:ascii="Arial" w:hAnsi="Arial" w:cs="Arial"/>
          <w:b/>
        </w:rPr>
        <w:t>South Carolina Department of Health and Human Services</w:t>
      </w:r>
    </w:p>
    <w:p w:rsidR="009F4310" w:rsidRPr="00843C82" w:rsidRDefault="009F4310" w:rsidP="009F4310">
      <w:pPr>
        <w:keepNext/>
        <w:keepLines/>
        <w:jc w:val="center"/>
        <w:rPr>
          <w:rFonts w:ascii="Arial" w:hAnsi="Arial" w:cs="Arial"/>
          <w:b/>
          <w:sz w:val="22"/>
          <w:szCs w:val="22"/>
        </w:rPr>
      </w:pPr>
      <w:r w:rsidRPr="00843C82">
        <w:rPr>
          <w:rFonts w:ascii="Arial" w:hAnsi="Arial" w:cs="Arial"/>
          <w:b/>
          <w:sz w:val="22"/>
          <w:szCs w:val="22"/>
        </w:rPr>
        <w:t>Transportation Advisory Committee</w:t>
      </w:r>
    </w:p>
    <w:p w:rsidR="009F4310" w:rsidRPr="00843C82" w:rsidRDefault="009F4310" w:rsidP="009F4310">
      <w:pPr>
        <w:keepNext/>
        <w:keepLines/>
        <w:jc w:val="center"/>
        <w:rPr>
          <w:rFonts w:ascii="Arial" w:hAnsi="Arial" w:cs="Arial"/>
          <w:b/>
          <w:sz w:val="22"/>
          <w:szCs w:val="22"/>
        </w:rPr>
      </w:pPr>
      <w:r w:rsidRPr="00843C82">
        <w:rPr>
          <w:rFonts w:ascii="Arial" w:hAnsi="Arial" w:cs="Arial"/>
          <w:b/>
          <w:sz w:val="22"/>
          <w:szCs w:val="22"/>
        </w:rPr>
        <w:t>Meeting Minutes</w:t>
      </w:r>
    </w:p>
    <w:p w:rsidR="009F4310" w:rsidRPr="00843C82" w:rsidRDefault="000C1943" w:rsidP="00321F0B">
      <w:pPr>
        <w:keepNext/>
        <w:keepLines/>
        <w:jc w:val="center"/>
        <w:rPr>
          <w:rFonts w:ascii="Arial" w:hAnsi="Arial" w:cs="Arial"/>
          <w:b/>
          <w:sz w:val="22"/>
          <w:szCs w:val="22"/>
        </w:rPr>
      </w:pPr>
      <w:r>
        <w:rPr>
          <w:rFonts w:ascii="Arial" w:hAnsi="Arial" w:cs="Arial"/>
          <w:b/>
          <w:sz w:val="22"/>
          <w:szCs w:val="22"/>
        </w:rPr>
        <w:t>March 08, 2018</w:t>
      </w:r>
    </w:p>
    <w:p w:rsidR="009F4310" w:rsidRPr="00843C82" w:rsidRDefault="009F4310" w:rsidP="009F4310">
      <w:pPr>
        <w:pStyle w:val="NoSpacing"/>
        <w:rPr>
          <w:rFonts w:ascii="Arial" w:hAnsi="Arial" w:cs="Arial"/>
        </w:rPr>
      </w:pPr>
    </w:p>
    <w:p w:rsidR="006E1116" w:rsidRDefault="009F4310" w:rsidP="009F4310">
      <w:pPr>
        <w:pStyle w:val="NoSpacing"/>
        <w:rPr>
          <w:rFonts w:ascii="Arial" w:hAnsi="Arial" w:cs="Arial"/>
          <w:sz w:val="22"/>
          <w:szCs w:val="22"/>
        </w:rPr>
      </w:pPr>
      <w:r w:rsidRPr="00843C82">
        <w:rPr>
          <w:rFonts w:ascii="Arial" w:hAnsi="Arial" w:cs="Arial"/>
          <w:b/>
          <w:sz w:val="22"/>
          <w:szCs w:val="22"/>
        </w:rPr>
        <w:t>Committee Members in Attendance</w:t>
      </w:r>
      <w:r w:rsidR="001C11CD">
        <w:rPr>
          <w:rFonts w:ascii="Arial" w:hAnsi="Arial" w:cs="Arial"/>
          <w:sz w:val="22"/>
          <w:szCs w:val="22"/>
        </w:rPr>
        <w:t xml:space="preserve">: </w:t>
      </w:r>
    </w:p>
    <w:p w:rsidR="006E1116" w:rsidRPr="006E1116" w:rsidRDefault="006E1116" w:rsidP="006E1116">
      <w:pPr>
        <w:pStyle w:val="NoSpacing"/>
        <w:rPr>
          <w:rFonts w:ascii="Arial" w:hAnsi="Arial" w:cs="Arial"/>
          <w:sz w:val="22"/>
          <w:szCs w:val="22"/>
        </w:rPr>
      </w:pPr>
      <w:r>
        <w:rPr>
          <w:rFonts w:ascii="Arial" w:hAnsi="Arial" w:cs="Arial"/>
          <w:sz w:val="22"/>
          <w:szCs w:val="22"/>
        </w:rPr>
        <w:t xml:space="preserve">Lydia </w:t>
      </w:r>
      <w:proofErr w:type="spellStart"/>
      <w:r>
        <w:rPr>
          <w:rFonts w:ascii="Arial" w:hAnsi="Arial" w:cs="Arial"/>
          <w:sz w:val="22"/>
          <w:szCs w:val="22"/>
        </w:rPr>
        <w:t>Hennick</w:t>
      </w:r>
      <w:proofErr w:type="spellEnd"/>
      <w:r>
        <w:rPr>
          <w:rFonts w:ascii="Arial" w:hAnsi="Arial" w:cs="Arial"/>
          <w:sz w:val="22"/>
          <w:szCs w:val="22"/>
        </w:rPr>
        <w:t xml:space="preserve"> - </w:t>
      </w:r>
      <w:r w:rsidRPr="006E1116">
        <w:rPr>
          <w:rFonts w:ascii="Arial" w:hAnsi="Arial" w:cs="Arial"/>
          <w:sz w:val="22"/>
          <w:szCs w:val="22"/>
        </w:rPr>
        <w:t xml:space="preserve">Member of the Brokering Company operating the Medicaid Transportation </w:t>
      </w:r>
    </w:p>
    <w:p w:rsidR="006E1116" w:rsidRDefault="00FC2013" w:rsidP="009F4310">
      <w:pPr>
        <w:pStyle w:val="NoSpacing"/>
        <w:rPr>
          <w:rFonts w:ascii="Arial" w:hAnsi="Arial" w:cs="Arial"/>
          <w:sz w:val="22"/>
          <w:szCs w:val="22"/>
        </w:rPr>
      </w:pPr>
      <w:r>
        <w:rPr>
          <w:rFonts w:ascii="Arial" w:hAnsi="Arial" w:cs="Arial"/>
          <w:sz w:val="22"/>
          <w:szCs w:val="22"/>
        </w:rPr>
        <w:t>Lynn Stockman</w:t>
      </w:r>
      <w:r w:rsidR="006E1116">
        <w:rPr>
          <w:rFonts w:ascii="Arial" w:hAnsi="Arial" w:cs="Arial"/>
          <w:sz w:val="22"/>
          <w:szCs w:val="22"/>
        </w:rPr>
        <w:t xml:space="preserve"> - </w:t>
      </w:r>
      <w:r w:rsidR="006E1116" w:rsidRPr="006E1116">
        <w:rPr>
          <w:rFonts w:ascii="Arial" w:hAnsi="Arial" w:cs="Arial"/>
          <w:sz w:val="22"/>
          <w:szCs w:val="22"/>
        </w:rPr>
        <w:t>R</w:t>
      </w:r>
      <w:r w:rsidR="006E1116">
        <w:rPr>
          <w:rFonts w:ascii="Arial" w:hAnsi="Arial" w:cs="Arial"/>
          <w:sz w:val="22"/>
          <w:szCs w:val="22"/>
        </w:rPr>
        <w:t>ural Transportation Association</w:t>
      </w:r>
    </w:p>
    <w:p w:rsidR="006E1116" w:rsidRDefault="006E1116" w:rsidP="009F4310">
      <w:pPr>
        <w:pStyle w:val="NoSpacing"/>
        <w:rPr>
          <w:rFonts w:ascii="Arial" w:hAnsi="Arial" w:cs="Arial"/>
          <w:sz w:val="22"/>
          <w:szCs w:val="22"/>
        </w:rPr>
      </w:pPr>
      <w:r>
        <w:rPr>
          <w:rFonts w:ascii="Arial" w:hAnsi="Arial" w:cs="Arial"/>
          <w:sz w:val="22"/>
          <w:szCs w:val="22"/>
        </w:rPr>
        <w:t xml:space="preserve">Doug Wright - </w:t>
      </w:r>
      <w:r w:rsidRPr="006E1116">
        <w:rPr>
          <w:rFonts w:ascii="Arial" w:hAnsi="Arial" w:cs="Arial"/>
          <w:sz w:val="22"/>
          <w:szCs w:val="22"/>
        </w:rPr>
        <w:t>South Carolina Association Council on Aging Directors</w:t>
      </w:r>
    </w:p>
    <w:p w:rsidR="006E1116" w:rsidRDefault="001C11CD" w:rsidP="009F4310">
      <w:pPr>
        <w:pStyle w:val="NoSpacing"/>
        <w:rPr>
          <w:rFonts w:ascii="Arial" w:hAnsi="Arial" w:cs="Arial"/>
          <w:sz w:val="22"/>
          <w:szCs w:val="22"/>
        </w:rPr>
      </w:pPr>
      <w:r>
        <w:rPr>
          <w:rFonts w:ascii="Arial" w:hAnsi="Arial" w:cs="Arial"/>
          <w:sz w:val="22"/>
          <w:szCs w:val="22"/>
        </w:rPr>
        <w:t>Laura Cole</w:t>
      </w:r>
      <w:r w:rsidR="006E1116">
        <w:rPr>
          <w:rFonts w:ascii="Arial" w:hAnsi="Arial" w:cs="Arial"/>
          <w:sz w:val="22"/>
          <w:szCs w:val="22"/>
        </w:rPr>
        <w:t xml:space="preserve"> - </w:t>
      </w:r>
      <w:r w:rsidR="006E1116" w:rsidRPr="006E1116">
        <w:rPr>
          <w:rFonts w:ascii="Arial" w:hAnsi="Arial" w:cs="Arial"/>
          <w:sz w:val="22"/>
          <w:szCs w:val="22"/>
        </w:rPr>
        <w:t>Sout</w:t>
      </w:r>
      <w:r w:rsidR="006E1116">
        <w:rPr>
          <w:rFonts w:ascii="Arial" w:hAnsi="Arial" w:cs="Arial"/>
          <w:sz w:val="22"/>
          <w:szCs w:val="22"/>
        </w:rPr>
        <w:t>h Carolina Hospital Association</w:t>
      </w:r>
    </w:p>
    <w:p w:rsidR="009F4310" w:rsidRPr="00843C82" w:rsidRDefault="006E1116" w:rsidP="009F4310">
      <w:pPr>
        <w:pStyle w:val="NoSpacing"/>
        <w:rPr>
          <w:rFonts w:ascii="Arial" w:hAnsi="Arial" w:cs="Arial"/>
          <w:sz w:val="22"/>
          <w:szCs w:val="22"/>
        </w:rPr>
      </w:pPr>
      <w:r>
        <w:rPr>
          <w:rFonts w:ascii="Arial" w:hAnsi="Arial" w:cs="Arial"/>
          <w:sz w:val="22"/>
          <w:szCs w:val="22"/>
        </w:rPr>
        <w:t xml:space="preserve">Troy Sapp - </w:t>
      </w:r>
      <w:r w:rsidRPr="006E1116">
        <w:rPr>
          <w:rFonts w:ascii="Arial" w:hAnsi="Arial" w:cs="Arial"/>
          <w:sz w:val="22"/>
          <w:szCs w:val="22"/>
        </w:rPr>
        <w:t>Transportation Providers</w:t>
      </w:r>
    </w:p>
    <w:p w:rsidR="009F4310" w:rsidRPr="00843C82" w:rsidRDefault="009F4310" w:rsidP="009F4310">
      <w:pPr>
        <w:pStyle w:val="NoSpacing"/>
        <w:rPr>
          <w:rFonts w:ascii="Arial" w:hAnsi="Arial" w:cs="Arial"/>
          <w:sz w:val="22"/>
          <w:szCs w:val="22"/>
        </w:rPr>
      </w:pPr>
    </w:p>
    <w:p w:rsidR="006E1116" w:rsidRDefault="009F4310" w:rsidP="009F4310">
      <w:pPr>
        <w:pStyle w:val="NoSpacing"/>
        <w:rPr>
          <w:rFonts w:ascii="Arial" w:hAnsi="Arial" w:cs="Arial"/>
          <w:sz w:val="22"/>
          <w:szCs w:val="22"/>
        </w:rPr>
      </w:pPr>
      <w:r w:rsidRPr="00843C82">
        <w:rPr>
          <w:rFonts w:ascii="Arial" w:hAnsi="Arial" w:cs="Arial"/>
          <w:b/>
          <w:sz w:val="22"/>
          <w:szCs w:val="22"/>
        </w:rPr>
        <w:t>Committee Members via Telephone</w:t>
      </w:r>
      <w:r w:rsidR="00430E86" w:rsidRPr="00843C82">
        <w:rPr>
          <w:rFonts w:ascii="Arial" w:hAnsi="Arial" w:cs="Arial"/>
          <w:sz w:val="22"/>
          <w:szCs w:val="22"/>
        </w:rPr>
        <w:t xml:space="preserve">: </w:t>
      </w:r>
    </w:p>
    <w:p w:rsidR="006E1116" w:rsidRDefault="006E1116" w:rsidP="009F4310">
      <w:pPr>
        <w:pStyle w:val="NoSpacing"/>
        <w:rPr>
          <w:rFonts w:ascii="Arial" w:hAnsi="Arial" w:cs="Arial"/>
          <w:sz w:val="22"/>
          <w:szCs w:val="22"/>
        </w:rPr>
      </w:pPr>
      <w:r>
        <w:rPr>
          <w:rFonts w:ascii="Arial" w:hAnsi="Arial" w:cs="Arial"/>
          <w:sz w:val="22"/>
          <w:szCs w:val="22"/>
        </w:rPr>
        <w:t xml:space="preserve">Katherine Watts - </w:t>
      </w:r>
      <w:r w:rsidRPr="006E1116">
        <w:rPr>
          <w:rFonts w:ascii="Arial" w:hAnsi="Arial" w:cs="Arial"/>
          <w:sz w:val="22"/>
          <w:szCs w:val="22"/>
        </w:rPr>
        <w:t>Sout</w:t>
      </w:r>
      <w:r>
        <w:rPr>
          <w:rFonts w:ascii="Arial" w:hAnsi="Arial" w:cs="Arial"/>
          <w:sz w:val="22"/>
          <w:szCs w:val="22"/>
        </w:rPr>
        <w:t>h Carolina Hospital Association</w:t>
      </w:r>
    </w:p>
    <w:p w:rsidR="009F4310" w:rsidRPr="00843C82" w:rsidRDefault="001C11CD" w:rsidP="009F4310">
      <w:pPr>
        <w:pStyle w:val="NoSpacing"/>
        <w:rPr>
          <w:rFonts w:ascii="Arial" w:hAnsi="Arial" w:cs="Arial"/>
          <w:sz w:val="22"/>
          <w:szCs w:val="22"/>
        </w:rPr>
      </w:pPr>
      <w:r>
        <w:rPr>
          <w:rFonts w:ascii="Arial" w:hAnsi="Arial" w:cs="Arial"/>
          <w:sz w:val="22"/>
          <w:szCs w:val="22"/>
        </w:rPr>
        <w:t xml:space="preserve">David </w:t>
      </w:r>
      <w:r w:rsidR="000B161C">
        <w:rPr>
          <w:rFonts w:ascii="Arial" w:hAnsi="Arial" w:cs="Arial"/>
          <w:sz w:val="22"/>
          <w:szCs w:val="22"/>
        </w:rPr>
        <w:t>Ellio</w:t>
      </w:r>
      <w:r>
        <w:rPr>
          <w:rFonts w:ascii="Arial" w:hAnsi="Arial" w:cs="Arial"/>
          <w:sz w:val="22"/>
          <w:szCs w:val="22"/>
        </w:rPr>
        <w:t>t</w:t>
      </w:r>
      <w:r w:rsidR="006E1116">
        <w:rPr>
          <w:rFonts w:ascii="Arial" w:hAnsi="Arial" w:cs="Arial"/>
          <w:sz w:val="22"/>
          <w:szCs w:val="22"/>
        </w:rPr>
        <w:t xml:space="preserve"> - </w:t>
      </w:r>
      <w:r w:rsidR="006E1116" w:rsidRPr="006E1116">
        <w:rPr>
          <w:rFonts w:ascii="Arial" w:hAnsi="Arial" w:cs="Arial"/>
          <w:sz w:val="22"/>
          <w:szCs w:val="22"/>
        </w:rPr>
        <w:t>Department of H</w:t>
      </w:r>
      <w:r w:rsidR="006E1116">
        <w:rPr>
          <w:rFonts w:ascii="Arial" w:hAnsi="Arial" w:cs="Arial"/>
          <w:sz w:val="22"/>
          <w:szCs w:val="22"/>
        </w:rPr>
        <w:t>ealth and Environmental Control</w:t>
      </w:r>
      <w:r w:rsidR="00FC2013">
        <w:rPr>
          <w:rFonts w:ascii="Arial" w:hAnsi="Arial" w:cs="Arial"/>
          <w:sz w:val="22"/>
          <w:szCs w:val="22"/>
        </w:rPr>
        <w:t xml:space="preserve"> </w:t>
      </w:r>
    </w:p>
    <w:p w:rsidR="009F4310" w:rsidRPr="00843C82" w:rsidRDefault="009F4310" w:rsidP="009F4310">
      <w:pPr>
        <w:pStyle w:val="NoSpacing"/>
        <w:rPr>
          <w:rFonts w:ascii="Arial" w:hAnsi="Arial" w:cs="Arial"/>
          <w:sz w:val="22"/>
          <w:szCs w:val="22"/>
        </w:rPr>
      </w:pPr>
    </w:p>
    <w:p w:rsidR="006E1116" w:rsidRDefault="009F4310" w:rsidP="009F4310">
      <w:pPr>
        <w:pStyle w:val="NoSpacing"/>
        <w:rPr>
          <w:rFonts w:ascii="Arial" w:hAnsi="Arial" w:cs="Arial"/>
          <w:sz w:val="22"/>
          <w:szCs w:val="22"/>
        </w:rPr>
      </w:pPr>
      <w:r w:rsidRPr="00843C82">
        <w:rPr>
          <w:rFonts w:ascii="Arial" w:hAnsi="Arial" w:cs="Arial"/>
          <w:b/>
          <w:sz w:val="22"/>
          <w:szCs w:val="22"/>
        </w:rPr>
        <w:t>Guests in Attendance</w:t>
      </w:r>
      <w:r w:rsidRPr="00843C82">
        <w:rPr>
          <w:rFonts w:ascii="Arial" w:hAnsi="Arial" w:cs="Arial"/>
          <w:sz w:val="22"/>
          <w:szCs w:val="22"/>
        </w:rPr>
        <w:t xml:space="preserve">: </w:t>
      </w:r>
    </w:p>
    <w:p w:rsidR="006E1116" w:rsidRDefault="001C11CD" w:rsidP="009F4310">
      <w:pPr>
        <w:pStyle w:val="NoSpacing"/>
        <w:rPr>
          <w:rFonts w:ascii="Arial" w:hAnsi="Arial" w:cs="Arial"/>
          <w:sz w:val="22"/>
          <w:szCs w:val="22"/>
        </w:rPr>
      </w:pPr>
      <w:r>
        <w:rPr>
          <w:rFonts w:ascii="Arial" w:hAnsi="Arial" w:cs="Arial"/>
          <w:sz w:val="22"/>
          <w:szCs w:val="22"/>
        </w:rPr>
        <w:t>Fra</w:t>
      </w:r>
      <w:r w:rsidR="006E1116">
        <w:rPr>
          <w:rFonts w:ascii="Arial" w:hAnsi="Arial" w:cs="Arial"/>
          <w:sz w:val="22"/>
          <w:szCs w:val="22"/>
        </w:rPr>
        <w:t xml:space="preserve">nkie Evans - </w:t>
      </w:r>
      <w:proofErr w:type="spellStart"/>
      <w:r w:rsidR="006E1116">
        <w:rPr>
          <w:rFonts w:ascii="Arial" w:hAnsi="Arial" w:cs="Arial"/>
          <w:sz w:val="22"/>
          <w:szCs w:val="22"/>
        </w:rPr>
        <w:t>LogistiCare</w:t>
      </w:r>
      <w:proofErr w:type="spellEnd"/>
    </w:p>
    <w:p w:rsidR="006E1116" w:rsidRDefault="006E1116" w:rsidP="009F4310">
      <w:pPr>
        <w:pStyle w:val="NoSpacing"/>
        <w:rPr>
          <w:rFonts w:ascii="Arial" w:hAnsi="Arial" w:cs="Arial"/>
          <w:sz w:val="22"/>
          <w:szCs w:val="22"/>
        </w:rPr>
      </w:pPr>
      <w:r>
        <w:rPr>
          <w:rFonts w:ascii="Arial" w:hAnsi="Arial" w:cs="Arial"/>
          <w:sz w:val="22"/>
          <w:szCs w:val="22"/>
        </w:rPr>
        <w:t>Jonathan Teeter – Office of Regulatory Staff</w:t>
      </w:r>
    </w:p>
    <w:p w:rsidR="006E1116" w:rsidRDefault="006E1116" w:rsidP="009F4310">
      <w:pPr>
        <w:pStyle w:val="NoSpacing"/>
        <w:rPr>
          <w:rFonts w:ascii="Arial" w:hAnsi="Arial" w:cs="Arial"/>
          <w:sz w:val="22"/>
          <w:szCs w:val="22"/>
        </w:rPr>
      </w:pPr>
      <w:r>
        <w:rPr>
          <w:rFonts w:ascii="Arial" w:hAnsi="Arial" w:cs="Arial"/>
          <w:sz w:val="22"/>
          <w:szCs w:val="22"/>
        </w:rPr>
        <w:t xml:space="preserve">Joann Brown - </w:t>
      </w:r>
      <w:proofErr w:type="spellStart"/>
      <w:r>
        <w:rPr>
          <w:rFonts w:ascii="Arial" w:hAnsi="Arial" w:cs="Arial"/>
          <w:sz w:val="22"/>
          <w:szCs w:val="22"/>
        </w:rPr>
        <w:t>WellCare</w:t>
      </w:r>
      <w:proofErr w:type="spellEnd"/>
    </w:p>
    <w:p w:rsidR="006E1116" w:rsidRDefault="001C11CD" w:rsidP="009F4310">
      <w:pPr>
        <w:pStyle w:val="NoSpacing"/>
        <w:rPr>
          <w:rFonts w:ascii="Arial" w:hAnsi="Arial" w:cs="Arial"/>
          <w:sz w:val="22"/>
          <w:szCs w:val="22"/>
        </w:rPr>
      </w:pPr>
      <w:r>
        <w:rPr>
          <w:rFonts w:ascii="Arial" w:hAnsi="Arial" w:cs="Arial"/>
          <w:sz w:val="22"/>
          <w:szCs w:val="22"/>
        </w:rPr>
        <w:t>Monique Garvin</w:t>
      </w:r>
      <w:r w:rsidR="00B85F3A">
        <w:rPr>
          <w:rFonts w:ascii="Arial" w:hAnsi="Arial" w:cs="Arial"/>
          <w:sz w:val="22"/>
          <w:szCs w:val="22"/>
        </w:rPr>
        <w:t xml:space="preserve"> (Representing Gloria Prevost)</w:t>
      </w:r>
      <w:r w:rsidR="006E1116">
        <w:rPr>
          <w:rFonts w:ascii="Arial" w:hAnsi="Arial" w:cs="Arial"/>
          <w:sz w:val="22"/>
          <w:szCs w:val="22"/>
        </w:rPr>
        <w:t xml:space="preserve"> </w:t>
      </w:r>
      <w:r w:rsidR="00B85F3A">
        <w:rPr>
          <w:rFonts w:ascii="Arial" w:hAnsi="Arial" w:cs="Arial"/>
          <w:sz w:val="22"/>
          <w:szCs w:val="22"/>
        </w:rPr>
        <w:t>–</w:t>
      </w:r>
      <w:r w:rsidR="006E1116">
        <w:rPr>
          <w:rFonts w:ascii="Arial" w:hAnsi="Arial" w:cs="Arial"/>
          <w:sz w:val="22"/>
          <w:szCs w:val="22"/>
        </w:rPr>
        <w:t xml:space="preserve"> </w:t>
      </w:r>
      <w:r w:rsidR="00B85F3A">
        <w:rPr>
          <w:rFonts w:ascii="Arial" w:hAnsi="Arial" w:cs="Arial"/>
          <w:sz w:val="22"/>
          <w:szCs w:val="22"/>
        </w:rPr>
        <w:t xml:space="preserve">Consumer Representative </w:t>
      </w:r>
      <w:r w:rsidRPr="006E1116">
        <w:rPr>
          <w:rFonts w:ascii="Arial" w:hAnsi="Arial" w:cs="Arial"/>
          <w:sz w:val="22"/>
          <w:szCs w:val="22"/>
        </w:rPr>
        <w:t xml:space="preserve"> </w:t>
      </w:r>
    </w:p>
    <w:p w:rsidR="006E1116" w:rsidRDefault="006E1116" w:rsidP="009F4310">
      <w:pPr>
        <w:pStyle w:val="NoSpacing"/>
        <w:rPr>
          <w:rFonts w:ascii="Arial" w:hAnsi="Arial" w:cs="Arial"/>
          <w:sz w:val="22"/>
          <w:szCs w:val="22"/>
        </w:rPr>
      </w:pPr>
      <w:r>
        <w:rPr>
          <w:rFonts w:ascii="Arial" w:hAnsi="Arial" w:cs="Arial"/>
          <w:sz w:val="22"/>
          <w:szCs w:val="22"/>
        </w:rPr>
        <w:t xml:space="preserve">Michael Egan (Phone) - </w:t>
      </w:r>
      <w:proofErr w:type="spellStart"/>
      <w:r>
        <w:rPr>
          <w:rFonts w:ascii="Arial" w:hAnsi="Arial" w:cs="Arial"/>
          <w:sz w:val="22"/>
          <w:szCs w:val="22"/>
        </w:rPr>
        <w:t>LogistiCare</w:t>
      </w:r>
      <w:proofErr w:type="spellEnd"/>
    </w:p>
    <w:p w:rsidR="009F4310" w:rsidRPr="00843C82" w:rsidRDefault="001C11CD" w:rsidP="009F4310">
      <w:pPr>
        <w:pStyle w:val="NoSpacing"/>
        <w:rPr>
          <w:rFonts w:ascii="Arial" w:hAnsi="Arial" w:cs="Arial"/>
          <w:sz w:val="22"/>
          <w:szCs w:val="22"/>
        </w:rPr>
      </w:pPr>
      <w:r>
        <w:rPr>
          <w:rFonts w:ascii="Arial" w:hAnsi="Arial" w:cs="Arial"/>
          <w:sz w:val="22"/>
          <w:szCs w:val="22"/>
        </w:rPr>
        <w:t>Tom Allen (</w:t>
      </w:r>
      <w:r w:rsidR="006E1116">
        <w:rPr>
          <w:rFonts w:ascii="Arial" w:hAnsi="Arial" w:cs="Arial"/>
          <w:sz w:val="22"/>
          <w:szCs w:val="22"/>
        </w:rPr>
        <w:t>P</w:t>
      </w:r>
      <w:r>
        <w:rPr>
          <w:rFonts w:ascii="Arial" w:hAnsi="Arial" w:cs="Arial"/>
          <w:sz w:val="22"/>
          <w:szCs w:val="22"/>
        </w:rPr>
        <w:t>hone)</w:t>
      </w:r>
      <w:r w:rsidR="006E1116">
        <w:rPr>
          <w:rFonts w:ascii="Arial" w:hAnsi="Arial" w:cs="Arial"/>
          <w:sz w:val="22"/>
          <w:szCs w:val="22"/>
        </w:rPr>
        <w:t xml:space="preserve"> – Office of Regulatory Staff</w:t>
      </w:r>
    </w:p>
    <w:p w:rsidR="004B49D1" w:rsidRPr="00843C82" w:rsidRDefault="004B49D1" w:rsidP="009F4310">
      <w:pPr>
        <w:pStyle w:val="NoSpacing"/>
        <w:rPr>
          <w:rFonts w:ascii="Arial" w:hAnsi="Arial" w:cs="Arial"/>
          <w:sz w:val="22"/>
          <w:szCs w:val="22"/>
        </w:rPr>
      </w:pPr>
    </w:p>
    <w:p w:rsidR="00B85F3A" w:rsidRDefault="009F4310" w:rsidP="009F4310">
      <w:pPr>
        <w:pStyle w:val="NoSpacing"/>
        <w:rPr>
          <w:rFonts w:ascii="Arial" w:hAnsi="Arial" w:cs="Arial"/>
          <w:sz w:val="22"/>
          <w:szCs w:val="22"/>
        </w:rPr>
      </w:pPr>
      <w:r w:rsidRPr="00843C82">
        <w:rPr>
          <w:rFonts w:ascii="Arial" w:hAnsi="Arial" w:cs="Arial"/>
          <w:b/>
          <w:sz w:val="22"/>
          <w:szCs w:val="22"/>
        </w:rPr>
        <w:t>SCDHHS Staff</w:t>
      </w:r>
      <w:r w:rsidRPr="00843C82">
        <w:rPr>
          <w:rFonts w:ascii="Arial" w:hAnsi="Arial" w:cs="Arial"/>
          <w:sz w:val="22"/>
          <w:szCs w:val="22"/>
        </w:rPr>
        <w:t xml:space="preserve">: </w:t>
      </w:r>
    </w:p>
    <w:p w:rsidR="00B85F3A" w:rsidRDefault="00DA409A" w:rsidP="009F4310">
      <w:pPr>
        <w:pStyle w:val="NoSpacing"/>
        <w:rPr>
          <w:rFonts w:ascii="Arial" w:hAnsi="Arial" w:cs="Arial"/>
          <w:sz w:val="22"/>
          <w:szCs w:val="22"/>
        </w:rPr>
      </w:pPr>
      <w:r>
        <w:rPr>
          <w:rFonts w:ascii="Arial" w:hAnsi="Arial" w:cs="Arial"/>
          <w:sz w:val="22"/>
          <w:szCs w:val="22"/>
        </w:rPr>
        <w:t>Courtney Sanders – Transportation Contract Monitor</w:t>
      </w:r>
      <w:r w:rsidR="00ED7D42" w:rsidRPr="00843C82">
        <w:rPr>
          <w:rFonts w:ascii="Arial" w:hAnsi="Arial" w:cs="Arial"/>
          <w:sz w:val="22"/>
          <w:szCs w:val="22"/>
        </w:rPr>
        <w:t xml:space="preserve"> </w:t>
      </w:r>
    </w:p>
    <w:p w:rsidR="00B85F3A" w:rsidRDefault="00ED7D42" w:rsidP="009F4310">
      <w:pPr>
        <w:pStyle w:val="NoSpacing"/>
        <w:rPr>
          <w:rFonts w:ascii="Arial" w:hAnsi="Arial" w:cs="Arial"/>
          <w:sz w:val="22"/>
          <w:szCs w:val="22"/>
        </w:rPr>
      </w:pPr>
      <w:r w:rsidRPr="00843C82">
        <w:rPr>
          <w:rFonts w:ascii="Arial" w:hAnsi="Arial" w:cs="Arial"/>
          <w:sz w:val="22"/>
          <w:szCs w:val="22"/>
        </w:rPr>
        <w:t>Stacey Shull</w:t>
      </w:r>
      <w:r w:rsidR="00DA409A">
        <w:rPr>
          <w:rFonts w:ascii="Arial" w:hAnsi="Arial" w:cs="Arial"/>
          <w:sz w:val="22"/>
          <w:szCs w:val="22"/>
        </w:rPr>
        <w:t xml:space="preserve"> – Senior Consultant for Health Programs</w:t>
      </w:r>
    </w:p>
    <w:p w:rsidR="00B85F3A" w:rsidRDefault="001C11CD" w:rsidP="009F4310">
      <w:pPr>
        <w:pStyle w:val="NoSpacing"/>
        <w:rPr>
          <w:rFonts w:ascii="Arial" w:hAnsi="Arial" w:cs="Arial"/>
          <w:sz w:val="22"/>
          <w:szCs w:val="22"/>
        </w:rPr>
      </w:pPr>
      <w:r>
        <w:rPr>
          <w:rFonts w:ascii="Arial" w:hAnsi="Arial" w:cs="Arial"/>
          <w:sz w:val="22"/>
          <w:szCs w:val="22"/>
        </w:rPr>
        <w:t>Peter Brooks</w:t>
      </w:r>
      <w:r w:rsidR="00DA409A">
        <w:rPr>
          <w:rFonts w:ascii="Arial" w:hAnsi="Arial" w:cs="Arial"/>
          <w:sz w:val="22"/>
          <w:szCs w:val="22"/>
        </w:rPr>
        <w:t xml:space="preserve"> – Director of Communications</w:t>
      </w:r>
    </w:p>
    <w:p w:rsidR="00B85F3A" w:rsidRDefault="00FC2013" w:rsidP="009F4310">
      <w:pPr>
        <w:pStyle w:val="NoSpacing"/>
        <w:rPr>
          <w:rFonts w:ascii="Arial" w:hAnsi="Arial" w:cs="Arial"/>
          <w:sz w:val="22"/>
          <w:szCs w:val="22"/>
        </w:rPr>
      </w:pPr>
      <w:r>
        <w:rPr>
          <w:rFonts w:ascii="Arial" w:hAnsi="Arial" w:cs="Arial"/>
          <w:sz w:val="22"/>
          <w:szCs w:val="22"/>
        </w:rPr>
        <w:t>Stephen Boucher</w:t>
      </w:r>
      <w:r w:rsidR="00DA409A">
        <w:rPr>
          <w:rFonts w:ascii="Arial" w:hAnsi="Arial" w:cs="Arial"/>
          <w:sz w:val="22"/>
          <w:szCs w:val="22"/>
        </w:rPr>
        <w:t xml:space="preserve"> – Director of Operations</w:t>
      </w:r>
    </w:p>
    <w:p w:rsidR="009F4310" w:rsidRDefault="00DA409A" w:rsidP="009F4310">
      <w:pPr>
        <w:pStyle w:val="NoSpacing"/>
        <w:rPr>
          <w:rFonts w:ascii="Arial" w:hAnsi="Arial" w:cs="Arial"/>
          <w:sz w:val="22"/>
          <w:szCs w:val="22"/>
        </w:rPr>
      </w:pPr>
      <w:r>
        <w:rPr>
          <w:rFonts w:ascii="Arial" w:hAnsi="Arial" w:cs="Arial"/>
          <w:sz w:val="22"/>
          <w:szCs w:val="22"/>
        </w:rPr>
        <w:t xml:space="preserve">Maudra Brown (Phone) – </w:t>
      </w:r>
      <w:r w:rsidR="006E696F" w:rsidRPr="006E696F">
        <w:rPr>
          <w:rFonts w:ascii="Arial" w:hAnsi="Arial" w:cs="Arial"/>
          <w:sz w:val="22"/>
          <w:szCs w:val="22"/>
        </w:rPr>
        <w:t>Policy Analyst -Coverage and Benefit Design</w:t>
      </w:r>
    </w:p>
    <w:p w:rsidR="006E696F" w:rsidRPr="00843C82" w:rsidRDefault="006E696F" w:rsidP="009F4310">
      <w:pPr>
        <w:pStyle w:val="NoSpacing"/>
        <w:rPr>
          <w:rFonts w:ascii="Arial" w:hAnsi="Arial" w:cs="Arial"/>
          <w:sz w:val="22"/>
          <w:szCs w:val="22"/>
        </w:rPr>
      </w:pPr>
    </w:p>
    <w:p w:rsidR="009F4310" w:rsidRPr="00843C82" w:rsidRDefault="009F4310" w:rsidP="009F4310">
      <w:pPr>
        <w:pStyle w:val="NoSpacing"/>
        <w:numPr>
          <w:ilvl w:val="0"/>
          <w:numId w:val="2"/>
        </w:numPr>
        <w:rPr>
          <w:rFonts w:ascii="Arial" w:hAnsi="Arial" w:cs="Arial"/>
          <w:sz w:val="22"/>
          <w:szCs w:val="22"/>
        </w:rPr>
      </w:pPr>
      <w:r w:rsidRPr="00843C82">
        <w:rPr>
          <w:rFonts w:ascii="Arial" w:hAnsi="Arial" w:cs="Arial"/>
          <w:b/>
          <w:sz w:val="22"/>
          <w:szCs w:val="22"/>
        </w:rPr>
        <w:t xml:space="preserve">Welcome and Introductions:  </w:t>
      </w:r>
      <w:r w:rsidR="004A2D4C" w:rsidRPr="00843C82">
        <w:rPr>
          <w:rFonts w:ascii="Arial" w:hAnsi="Arial" w:cs="Arial"/>
          <w:sz w:val="22"/>
          <w:szCs w:val="22"/>
        </w:rPr>
        <w:t>Lynn Stockman</w:t>
      </w:r>
      <w:r w:rsidR="00430E86" w:rsidRPr="00843C82">
        <w:rPr>
          <w:rFonts w:ascii="Arial" w:hAnsi="Arial" w:cs="Arial"/>
          <w:sz w:val="22"/>
          <w:szCs w:val="22"/>
        </w:rPr>
        <w:t xml:space="preserve"> of the TAC </w:t>
      </w:r>
      <w:r w:rsidRPr="00843C82">
        <w:rPr>
          <w:rFonts w:ascii="Arial" w:hAnsi="Arial" w:cs="Arial"/>
          <w:sz w:val="22"/>
          <w:szCs w:val="22"/>
        </w:rPr>
        <w:t>called the meeting to order.</w:t>
      </w:r>
    </w:p>
    <w:p w:rsidR="008F1E41" w:rsidRPr="00843C82" w:rsidRDefault="008F1E41" w:rsidP="008F1E41">
      <w:pPr>
        <w:pStyle w:val="NoSpacing"/>
        <w:ind w:left="360"/>
        <w:rPr>
          <w:rFonts w:ascii="Arial" w:hAnsi="Arial" w:cs="Arial"/>
          <w:sz w:val="22"/>
          <w:szCs w:val="22"/>
        </w:rPr>
      </w:pPr>
    </w:p>
    <w:p w:rsidR="009F4310" w:rsidRPr="00843C82" w:rsidRDefault="009F4310" w:rsidP="009F4310">
      <w:pPr>
        <w:pStyle w:val="NoSpacing"/>
        <w:numPr>
          <w:ilvl w:val="0"/>
          <w:numId w:val="2"/>
        </w:numPr>
        <w:rPr>
          <w:rFonts w:ascii="Arial" w:hAnsi="Arial" w:cs="Arial"/>
          <w:sz w:val="22"/>
          <w:szCs w:val="22"/>
        </w:rPr>
      </w:pPr>
      <w:r w:rsidRPr="00843C82">
        <w:rPr>
          <w:rFonts w:ascii="Arial" w:hAnsi="Arial" w:cs="Arial"/>
          <w:b/>
          <w:sz w:val="22"/>
          <w:szCs w:val="22"/>
        </w:rPr>
        <w:t xml:space="preserve">Purpose of the Transportation Advisory Committee (TAC): (Skipped) </w:t>
      </w:r>
      <w:r w:rsidRPr="00843C82">
        <w:rPr>
          <w:rFonts w:ascii="Arial" w:hAnsi="Arial" w:cs="Arial"/>
          <w:sz w:val="22"/>
          <w:szCs w:val="22"/>
        </w:rPr>
        <w:t xml:space="preserve">The purpose of the TAC meetings is to meet quarterly to review performance reports and to make recommendations </w:t>
      </w:r>
      <w:r w:rsidR="008F1E41" w:rsidRPr="00843C82">
        <w:rPr>
          <w:rFonts w:ascii="Arial" w:hAnsi="Arial" w:cs="Arial"/>
          <w:sz w:val="22"/>
          <w:szCs w:val="22"/>
        </w:rPr>
        <w:t xml:space="preserve">to resolve issues or complaints.  </w:t>
      </w:r>
      <w:r w:rsidR="00202FCA" w:rsidRPr="00843C82">
        <w:rPr>
          <w:rFonts w:ascii="Arial" w:hAnsi="Arial" w:cs="Arial"/>
          <w:sz w:val="22"/>
          <w:szCs w:val="22"/>
        </w:rPr>
        <w:t xml:space="preserve">TAC members discussed removing as a standing agenda item.  Seconded, and so ordered.  </w:t>
      </w:r>
      <w:r w:rsidR="005E0B5B" w:rsidRPr="00843C82">
        <w:rPr>
          <w:rFonts w:ascii="Arial" w:hAnsi="Arial" w:cs="Arial"/>
          <w:sz w:val="22"/>
          <w:szCs w:val="22"/>
        </w:rPr>
        <w:t xml:space="preserve"> </w:t>
      </w:r>
    </w:p>
    <w:p w:rsidR="009F4310" w:rsidRPr="00843C82" w:rsidRDefault="009F4310" w:rsidP="009F4310">
      <w:pPr>
        <w:pStyle w:val="NoSpacing"/>
        <w:rPr>
          <w:rFonts w:ascii="Arial" w:hAnsi="Arial" w:cs="Arial"/>
          <w:b/>
          <w:sz w:val="22"/>
          <w:szCs w:val="22"/>
        </w:rPr>
      </w:pPr>
    </w:p>
    <w:p w:rsidR="009F4310" w:rsidRPr="00843C82" w:rsidRDefault="009F4310" w:rsidP="009F4310">
      <w:pPr>
        <w:pStyle w:val="NoSpacing"/>
        <w:numPr>
          <w:ilvl w:val="0"/>
          <w:numId w:val="2"/>
        </w:numPr>
        <w:rPr>
          <w:rFonts w:ascii="Arial" w:hAnsi="Arial" w:cs="Arial"/>
          <w:sz w:val="22"/>
          <w:szCs w:val="22"/>
        </w:rPr>
      </w:pPr>
      <w:r w:rsidRPr="00843C82">
        <w:rPr>
          <w:rFonts w:ascii="Arial" w:hAnsi="Arial" w:cs="Arial"/>
          <w:b/>
          <w:sz w:val="22"/>
          <w:szCs w:val="22"/>
        </w:rPr>
        <w:t xml:space="preserve">Meeting Minutes Approval:  </w:t>
      </w:r>
      <w:r w:rsidRPr="00843C82">
        <w:rPr>
          <w:rFonts w:ascii="Arial" w:hAnsi="Arial" w:cs="Arial"/>
          <w:sz w:val="22"/>
          <w:szCs w:val="22"/>
        </w:rPr>
        <w:t xml:space="preserve">The committee approved the meeting minutes for </w:t>
      </w:r>
      <w:r w:rsidR="00FC4C95">
        <w:rPr>
          <w:rFonts w:ascii="Arial" w:hAnsi="Arial" w:cs="Arial"/>
          <w:sz w:val="22"/>
          <w:szCs w:val="22"/>
        </w:rPr>
        <w:t>December 07</w:t>
      </w:r>
      <w:r w:rsidR="00A3542A">
        <w:rPr>
          <w:rFonts w:ascii="Arial" w:hAnsi="Arial" w:cs="Arial"/>
          <w:sz w:val="22"/>
          <w:szCs w:val="22"/>
        </w:rPr>
        <w:t>, 2017</w:t>
      </w:r>
      <w:r w:rsidR="004A2D4C" w:rsidRPr="00843C82">
        <w:rPr>
          <w:rFonts w:ascii="Arial" w:hAnsi="Arial" w:cs="Arial"/>
          <w:sz w:val="22"/>
          <w:szCs w:val="22"/>
        </w:rPr>
        <w:t>.</w:t>
      </w:r>
      <w:r w:rsidR="00430E86" w:rsidRPr="00843C82">
        <w:rPr>
          <w:rFonts w:ascii="Arial" w:hAnsi="Arial" w:cs="Arial"/>
          <w:sz w:val="22"/>
          <w:szCs w:val="22"/>
        </w:rPr>
        <w:t xml:space="preserve"> </w:t>
      </w:r>
      <w:r w:rsidRPr="00843C82">
        <w:rPr>
          <w:rFonts w:ascii="Arial" w:hAnsi="Arial" w:cs="Arial"/>
          <w:sz w:val="22"/>
          <w:szCs w:val="22"/>
        </w:rPr>
        <w:t xml:space="preserve"> </w:t>
      </w:r>
    </w:p>
    <w:p w:rsidR="009F4310" w:rsidRPr="00843C82" w:rsidRDefault="009F4310" w:rsidP="009F4310">
      <w:pPr>
        <w:pStyle w:val="NoSpacing"/>
        <w:rPr>
          <w:rFonts w:ascii="Arial" w:hAnsi="Arial" w:cs="Arial"/>
          <w:sz w:val="22"/>
          <w:szCs w:val="22"/>
        </w:rPr>
      </w:pPr>
    </w:p>
    <w:p w:rsidR="00EE6453" w:rsidRPr="00843C82" w:rsidRDefault="00202FCA" w:rsidP="00713C01">
      <w:pPr>
        <w:pStyle w:val="BasicParagraph"/>
        <w:numPr>
          <w:ilvl w:val="0"/>
          <w:numId w:val="2"/>
        </w:numPr>
        <w:spacing w:line="240" w:lineRule="auto"/>
        <w:rPr>
          <w:rFonts w:ascii="Arial" w:hAnsi="Arial" w:cs="Arial"/>
          <w:sz w:val="22"/>
          <w:szCs w:val="22"/>
        </w:rPr>
      </w:pPr>
      <w:r w:rsidRPr="009B6482">
        <w:rPr>
          <w:rFonts w:ascii="Arial" w:hAnsi="Arial" w:cs="Arial"/>
          <w:sz w:val="22"/>
          <w:szCs w:val="22"/>
        </w:rPr>
        <w:lastRenderedPageBreak/>
        <w:t>NEMT</w:t>
      </w:r>
      <w:r w:rsidRPr="00843C82">
        <w:rPr>
          <w:rFonts w:ascii="Arial" w:hAnsi="Arial" w:cs="Arial"/>
          <w:b/>
          <w:sz w:val="22"/>
          <w:szCs w:val="22"/>
        </w:rPr>
        <w:t xml:space="preserve"> Updates</w:t>
      </w:r>
      <w:r w:rsidR="00EE6453" w:rsidRPr="00843C82">
        <w:rPr>
          <w:rFonts w:ascii="Arial" w:hAnsi="Arial" w:cs="Arial"/>
          <w:b/>
          <w:sz w:val="22"/>
          <w:szCs w:val="22"/>
        </w:rPr>
        <w:t xml:space="preserve"> </w:t>
      </w:r>
    </w:p>
    <w:p w:rsidR="00EE6453" w:rsidRPr="00843C82" w:rsidRDefault="009F4310" w:rsidP="00EE6453">
      <w:pPr>
        <w:pStyle w:val="BasicParagraph"/>
        <w:spacing w:line="240" w:lineRule="auto"/>
        <w:rPr>
          <w:rFonts w:ascii="Arial" w:hAnsi="Arial" w:cs="Arial"/>
          <w:sz w:val="22"/>
          <w:szCs w:val="22"/>
        </w:rPr>
      </w:pPr>
      <w:r w:rsidRPr="00843C82">
        <w:rPr>
          <w:rFonts w:ascii="Arial" w:hAnsi="Arial" w:cs="Arial"/>
          <w:b/>
          <w:sz w:val="22"/>
          <w:szCs w:val="22"/>
        </w:rPr>
        <w:t xml:space="preserve"> </w:t>
      </w:r>
    </w:p>
    <w:p w:rsidR="00EF74E9" w:rsidRDefault="009F4310" w:rsidP="00A3542A">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Procurement Update</w:t>
      </w:r>
      <w:r w:rsidR="00A3542A">
        <w:rPr>
          <w:rFonts w:ascii="Arial" w:hAnsi="Arial" w:cs="Arial"/>
          <w:b/>
          <w:sz w:val="22"/>
          <w:szCs w:val="22"/>
        </w:rPr>
        <w:t xml:space="preserve">:  </w:t>
      </w:r>
      <w:r w:rsidR="00EF74E9" w:rsidRPr="00A3542A">
        <w:rPr>
          <w:rFonts w:ascii="Arial" w:hAnsi="Arial" w:cs="Arial"/>
          <w:sz w:val="22"/>
          <w:szCs w:val="22"/>
        </w:rPr>
        <w:t>The RFP is being drafted and SCDHHS is observing the quite period per procurement</w:t>
      </w:r>
      <w:r w:rsidR="0004739E" w:rsidRPr="00A3542A">
        <w:rPr>
          <w:rFonts w:ascii="Arial" w:hAnsi="Arial" w:cs="Arial"/>
          <w:sz w:val="22"/>
          <w:szCs w:val="22"/>
        </w:rPr>
        <w:t xml:space="preserve"> law and regulation</w:t>
      </w:r>
      <w:r w:rsidR="00FC4C95">
        <w:rPr>
          <w:rFonts w:ascii="Arial" w:hAnsi="Arial" w:cs="Arial"/>
          <w:sz w:val="22"/>
          <w:szCs w:val="22"/>
        </w:rPr>
        <w:t xml:space="preserve">.  Lynn questioned if the Supplemental Payments will continue.  Stephen ensured the payments will continue until the new RFP is implemented and the payments have been built into the 2019 Fiscal Year budget.  </w:t>
      </w:r>
      <w:r w:rsidR="00EF74E9" w:rsidRPr="00A3542A">
        <w:rPr>
          <w:rFonts w:ascii="Arial" w:hAnsi="Arial" w:cs="Arial"/>
          <w:sz w:val="22"/>
          <w:szCs w:val="22"/>
        </w:rPr>
        <w:t xml:space="preserve"> </w:t>
      </w:r>
    </w:p>
    <w:p w:rsidR="00EA4ADF" w:rsidRDefault="00EA4ADF" w:rsidP="00FC4C95">
      <w:pPr>
        <w:pStyle w:val="BasicParagraph"/>
        <w:rPr>
          <w:rFonts w:ascii="Arial" w:hAnsi="Arial" w:cs="Arial"/>
          <w:sz w:val="22"/>
          <w:szCs w:val="22"/>
        </w:rPr>
      </w:pPr>
    </w:p>
    <w:p w:rsidR="009F4310" w:rsidRPr="00C212AA" w:rsidRDefault="009F4310" w:rsidP="009F4310">
      <w:pPr>
        <w:pStyle w:val="BasicParagraph"/>
        <w:numPr>
          <w:ilvl w:val="0"/>
          <w:numId w:val="2"/>
        </w:numPr>
        <w:spacing w:line="240" w:lineRule="auto"/>
        <w:rPr>
          <w:rFonts w:ascii="Arial" w:hAnsi="Arial" w:cs="Arial"/>
          <w:sz w:val="22"/>
          <w:szCs w:val="22"/>
        </w:rPr>
      </w:pPr>
      <w:r w:rsidRPr="00C212AA">
        <w:rPr>
          <w:rFonts w:ascii="Arial" w:hAnsi="Arial" w:cs="Arial"/>
          <w:b/>
          <w:sz w:val="22"/>
          <w:szCs w:val="22"/>
        </w:rPr>
        <w:t>Progra</w:t>
      </w:r>
      <w:r w:rsidR="001D509E" w:rsidRPr="00C212AA">
        <w:rPr>
          <w:rFonts w:ascii="Arial" w:hAnsi="Arial" w:cs="Arial"/>
          <w:b/>
          <w:sz w:val="22"/>
          <w:szCs w:val="22"/>
        </w:rPr>
        <w:t>m Monitoring Tools / Activities</w:t>
      </w:r>
    </w:p>
    <w:p w:rsidR="009F4310" w:rsidRPr="00C212AA" w:rsidRDefault="009F4310" w:rsidP="009F4310">
      <w:pPr>
        <w:pStyle w:val="BasicParagraph"/>
        <w:spacing w:line="240" w:lineRule="auto"/>
        <w:ind w:left="1440"/>
        <w:rPr>
          <w:rFonts w:ascii="Arial" w:hAnsi="Arial" w:cs="Arial"/>
          <w:sz w:val="22"/>
          <w:szCs w:val="22"/>
        </w:rPr>
      </w:pPr>
    </w:p>
    <w:p w:rsidR="009F4310" w:rsidRPr="00843C82" w:rsidRDefault="009F4310" w:rsidP="00561E4B">
      <w:pPr>
        <w:pStyle w:val="BasicParagraph"/>
        <w:numPr>
          <w:ilvl w:val="1"/>
          <w:numId w:val="2"/>
        </w:numPr>
        <w:spacing w:line="240" w:lineRule="auto"/>
        <w:rPr>
          <w:rFonts w:ascii="Arial" w:hAnsi="Arial" w:cs="Arial"/>
          <w:sz w:val="22"/>
          <w:szCs w:val="22"/>
        </w:rPr>
      </w:pPr>
      <w:r w:rsidRPr="00C212AA">
        <w:rPr>
          <w:rFonts w:ascii="Arial" w:hAnsi="Arial" w:cs="Arial"/>
          <w:b/>
          <w:sz w:val="22"/>
          <w:szCs w:val="22"/>
        </w:rPr>
        <w:t>Transportation Broker Performance Reports (</w:t>
      </w:r>
      <w:r w:rsidR="00A3542A" w:rsidRPr="00C212AA">
        <w:rPr>
          <w:rFonts w:ascii="Arial" w:hAnsi="Arial" w:cs="Arial"/>
          <w:b/>
          <w:sz w:val="22"/>
          <w:szCs w:val="22"/>
        </w:rPr>
        <w:t>October - December</w:t>
      </w:r>
      <w:r w:rsidR="00E2337C" w:rsidRPr="00C212AA">
        <w:rPr>
          <w:rFonts w:ascii="Arial" w:hAnsi="Arial" w:cs="Arial"/>
          <w:b/>
          <w:sz w:val="22"/>
          <w:szCs w:val="22"/>
        </w:rPr>
        <w:t xml:space="preserve"> 2017</w:t>
      </w:r>
      <w:r w:rsidRPr="00C212AA">
        <w:rPr>
          <w:rFonts w:ascii="Arial" w:hAnsi="Arial" w:cs="Arial"/>
          <w:b/>
          <w:sz w:val="22"/>
          <w:szCs w:val="22"/>
        </w:rPr>
        <w:t>) – Trips, Denials, and Complain</w:t>
      </w:r>
      <w:r w:rsidR="00A3542A" w:rsidRPr="00C212AA">
        <w:rPr>
          <w:rFonts w:ascii="Arial" w:hAnsi="Arial" w:cs="Arial"/>
          <w:b/>
          <w:sz w:val="22"/>
          <w:szCs w:val="22"/>
        </w:rPr>
        <w:t>ts Statewide (SFY 2018</w:t>
      </w:r>
      <w:r w:rsidRPr="00C212AA">
        <w:rPr>
          <w:rFonts w:ascii="Arial" w:hAnsi="Arial" w:cs="Arial"/>
          <w:b/>
          <w:sz w:val="22"/>
          <w:szCs w:val="22"/>
        </w:rPr>
        <w:t>):</w:t>
      </w:r>
      <w:r w:rsidRPr="00C212AA">
        <w:rPr>
          <w:rFonts w:ascii="Arial" w:hAnsi="Arial" w:cs="Arial"/>
          <w:sz w:val="22"/>
          <w:szCs w:val="22"/>
        </w:rPr>
        <w:t xml:space="preserve">  </w:t>
      </w:r>
      <w:proofErr w:type="spellStart"/>
      <w:r w:rsidR="00561E4B">
        <w:rPr>
          <w:rFonts w:ascii="Arial" w:hAnsi="Arial" w:cs="Arial"/>
          <w:sz w:val="22"/>
          <w:szCs w:val="22"/>
        </w:rPr>
        <w:t>LogistiCare</w:t>
      </w:r>
      <w:proofErr w:type="spellEnd"/>
      <w:r w:rsidR="00561E4B">
        <w:rPr>
          <w:rFonts w:ascii="Arial" w:hAnsi="Arial" w:cs="Arial"/>
          <w:sz w:val="22"/>
          <w:szCs w:val="22"/>
        </w:rPr>
        <w:t xml:space="preserve"> terminated some transportation providers at the end of calendar year 2017 for performance issues.  Lydia further stated </w:t>
      </w:r>
      <w:r w:rsidR="00BD5897">
        <w:rPr>
          <w:rFonts w:ascii="Arial" w:hAnsi="Arial" w:cs="Arial"/>
          <w:sz w:val="22"/>
          <w:szCs w:val="22"/>
        </w:rPr>
        <w:t xml:space="preserve">a code will be added to reporting metrics to identify provider no show recovered by another provider.   </w:t>
      </w:r>
    </w:p>
    <w:p w:rsidR="009F4310" w:rsidRPr="00843C82" w:rsidRDefault="009F4310" w:rsidP="009F4310">
      <w:pPr>
        <w:pStyle w:val="BasicParagraph"/>
        <w:spacing w:line="240" w:lineRule="auto"/>
        <w:rPr>
          <w:rFonts w:ascii="Arial" w:hAnsi="Arial" w:cs="Arial"/>
          <w:sz w:val="22"/>
          <w:szCs w:val="22"/>
        </w:rPr>
      </w:pPr>
    </w:p>
    <w:p w:rsidR="009F4310" w:rsidRDefault="009F4310" w:rsidP="00174733">
      <w:pPr>
        <w:pStyle w:val="BasicParagraph"/>
        <w:numPr>
          <w:ilvl w:val="1"/>
          <w:numId w:val="2"/>
        </w:numPr>
        <w:spacing w:line="240" w:lineRule="auto"/>
        <w:rPr>
          <w:rFonts w:ascii="Arial" w:hAnsi="Arial" w:cs="Arial"/>
          <w:sz w:val="22"/>
          <w:szCs w:val="22"/>
        </w:rPr>
      </w:pPr>
      <w:r w:rsidRPr="00BD5897">
        <w:rPr>
          <w:rFonts w:ascii="Arial" w:hAnsi="Arial" w:cs="Arial"/>
          <w:b/>
          <w:sz w:val="22"/>
          <w:szCs w:val="22"/>
        </w:rPr>
        <w:t>Transportation Provider Performance Reports</w:t>
      </w:r>
      <w:r w:rsidR="009602BD" w:rsidRPr="00BD5897">
        <w:rPr>
          <w:rFonts w:ascii="Arial" w:hAnsi="Arial" w:cs="Arial"/>
          <w:sz w:val="22"/>
          <w:szCs w:val="22"/>
        </w:rPr>
        <w:t xml:space="preserve">:  </w:t>
      </w:r>
      <w:r w:rsidR="00BD5897" w:rsidRPr="00843C82">
        <w:rPr>
          <w:rFonts w:ascii="Arial" w:hAnsi="Arial" w:cs="Arial"/>
          <w:sz w:val="22"/>
          <w:szCs w:val="22"/>
        </w:rPr>
        <w:t>No comments or discussion</w:t>
      </w:r>
    </w:p>
    <w:p w:rsidR="00BD5897" w:rsidRPr="00BD5897" w:rsidRDefault="00BD5897" w:rsidP="00BD5897">
      <w:pPr>
        <w:pStyle w:val="BasicParagraph"/>
        <w:spacing w:line="240" w:lineRule="auto"/>
        <w:rPr>
          <w:rFonts w:ascii="Arial" w:hAnsi="Arial" w:cs="Arial"/>
          <w:sz w:val="22"/>
          <w:szCs w:val="22"/>
        </w:rPr>
      </w:pPr>
    </w:p>
    <w:p w:rsidR="009F4310" w:rsidRPr="00843C82" w:rsidRDefault="009F4310" w:rsidP="00B902B1">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Complaint by Provider Type:</w:t>
      </w:r>
      <w:r w:rsidRPr="00843C82">
        <w:rPr>
          <w:rFonts w:ascii="Arial" w:hAnsi="Arial" w:cs="Arial"/>
          <w:sz w:val="22"/>
          <w:szCs w:val="22"/>
        </w:rPr>
        <w:t xml:space="preserve"> </w:t>
      </w:r>
      <w:r w:rsidR="0063152A">
        <w:rPr>
          <w:rFonts w:ascii="Arial" w:hAnsi="Arial" w:cs="Arial"/>
          <w:sz w:val="22"/>
          <w:szCs w:val="22"/>
        </w:rPr>
        <w:t xml:space="preserve">To ensure a three member panel from SCDHHS are reviewing monthly incidents two </w:t>
      </w:r>
      <w:r w:rsidR="00F644FA">
        <w:rPr>
          <w:rFonts w:ascii="Arial" w:hAnsi="Arial" w:cs="Arial"/>
          <w:sz w:val="22"/>
          <w:szCs w:val="22"/>
        </w:rPr>
        <w:t xml:space="preserve">alternates were added to the review panel. </w:t>
      </w:r>
    </w:p>
    <w:p w:rsidR="005C7263" w:rsidRPr="00843C82" w:rsidRDefault="005C7263" w:rsidP="005C7263">
      <w:pPr>
        <w:pStyle w:val="BasicParagraph"/>
        <w:spacing w:line="240" w:lineRule="auto"/>
        <w:rPr>
          <w:rFonts w:ascii="Arial" w:hAnsi="Arial" w:cs="Arial"/>
          <w:sz w:val="22"/>
          <w:szCs w:val="22"/>
        </w:rPr>
      </w:pPr>
    </w:p>
    <w:p w:rsidR="009F4310" w:rsidRPr="00843C82" w:rsidRDefault="009F4310" w:rsidP="009F4310">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Transportation Broker Accounts Payable Aging Report:</w:t>
      </w:r>
      <w:r w:rsidRPr="00843C82">
        <w:rPr>
          <w:rFonts w:ascii="Arial" w:hAnsi="Arial" w:cs="Arial"/>
          <w:sz w:val="22"/>
          <w:szCs w:val="22"/>
        </w:rPr>
        <w:t xml:space="preserve"> </w:t>
      </w:r>
      <w:r w:rsidR="0009485C" w:rsidRPr="00843C82">
        <w:rPr>
          <w:rFonts w:ascii="Arial" w:hAnsi="Arial" w:cs="Arial"/>
          <w:sz w:val="22"/>
          <w:szCs w:val="22"/>
        </w:rPr>
        <w:t>No comments or discussion.</w:t>
      </w:r>
    </w:p>
    <w:p w:rsidR="009F4310" w:rsidRPr="00843C82" w:rsidRDefault="009F4310" w:rsidP="009F4310">
      <w:pPr>
        <w:pStyle w:val="BasicParagraph"/>
        <w:spacing w:line="240" w:lineRule="auto"/>
        <w:rPr>
          <w:rFonts w:ascii="Arial" w:hAnsi="Arial" w:cs="Arial"/>
          <w:sz w:val="22"/>
          <w:szCs w:val="22"/>
        </w:rPr>
      </w:pPr>
    </w:p>
    <w:p w:rsidR="009F4310" w:rsidRDefault="009F4310" w:rsidP="007B54A6">
      <w:pPr>
        <w:pStyle w:val="BasicParagraph"/>
        <w:numPr>
          <w:ilvl w:val="1"/>
          <w:numId w:val="2"/>
        </w:numPr>
        <w:spacing w:line="240" w:lineRule="auto"/>
        <w:rPr>
          <w:rFonts w:ascii="Arial" w:hAnsi="Arial" w:cs="Arial"/>
          <w:sz w:val="22"/>
          <w:szCs w:val="22"/>
        </w:rPr>
      </w:pPr>
      <w:r w:rsidRPr="007B54A6">
        <w:rPr>
          <w:rFonts w:ascii="Arial" w:hAnsi="Arial" w:cs="Arial"/>
          <w:b/>
          <w:sz w:val="22"/>
          <w:szCs w:val="22"/>
        </w:rPr>
        <w:t>Transportation Provider Retention:</w:t>
      </w:r>
      <w:r w:rsidRPr="007B54A6">
        <w:rPr>
          <w:rFonts w:ascii="Arial" w:hAnsi="Arial" w:cs="Arial"/>
          <w:sz w:val="22"/>
          <w:szCs w:val="22"/>
        </w:rPr>
        <w:t xml:space="preserve">  </w:t>
      </w:r>
      <w:r w:rsidR="007B54A6" w:rsidRPr="007B54A6">
        <w:rPr>
          <w:rFonts w:ascii="Arial" w:hAnsi="Arial" w:cs="Arial"/>
          <w:sz w:val="22"/>
          <w:szCs w:val="22"/>
        </w:rPr>
        <w:t>No comments or discussion.</w:t>
      </w:r>
    </w:p>
    <w:p w:rsidR="007B54A6" w:rsidRPr="007B54A6" w:rsidRDefault="007B54A6" w:rsidP="007B54A6">
      <w:pPr>
        <w:pStyle w:val="BasicParagraph"/>
        <w:spacing w:line="240" w:lineRule="auto"/>
        <w:rPr>
          <w:rFonts w:ascii="Arial" w:hAnsi="Arial" w:cs="Arial"/>
          <w:sz w:val="22"/>
          <w:szCs w:val="22"/>
        </w:rPr>
      </w:pPr>
    </w:p>
    <w:p w:rsidR="009F4310" w:rsidRPr="00843C82" w:rsidRDefault="009F4310" w:rsidP="002A4AB3">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Report of Injuries / Incidents:</w:t>
      </w:r>
      <w:r w:rsidRPr="00843C82">
        <w:rPr>
          <w:rFonts w:ascii="Arial" w:hAnsi="Arial" w:cs="Arial"/>
          <w:sz w:val="22"/>
          <w:szCs w:val="22"/>
        </w:rPr>
        <w:t xml:space="preserve">  </w:t>
      </w:r>
      <w:r w:rsidR="00E2337C" w:rsidRPr="00843C82">
        <w:rPr>
          <w:rFonts w:ascii="Arial" w:hAnsi="Arial" w:cs="Arial"/>
          <w:sz w:val="22"/>
          <w:szCs w:val="22"/>
        </w:rPr>
        <w:t>No comments or discussion.</w:t>
      </w:r>
    </w:p>
    <w:p w:rsidR="00E2337C" w:rsidRPr="00843C82" w:rsidRDefault="00E2337C" w:rsidP="00E2337C">
      <w:pPr>
        <w:pStyle w:val="BasicParagraph"/>
        <w:spacing w:line="240" w:lineRule="auto"/>
        <w:rPr>
          <w:rFonts w:ascii="Arial" w:hAnsi="Arial" w:cs="Arial"/>
          <w:sz w:val="22"/>
          <w:szCs w:val="22"/>
        </w:rPr>
      </w:pPr>
    </w:p>
    <w:p w:rsidR="00774213" w:rsidRPr="00843C82" w:rsidRDefault="009F4310" w:rsidP="00774213">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Report of Meetings:</w:t>
      </w:r>
      <w:r w:rsidRPr="00843C82">
        <w:rPr>
          <w:rFonts w:ascii="Arial" w:hAnsi="Arial" w:cs="Arial"/>
          <w:sz w:val="22"/>
          <w:szCs w:val="22"/>
        </w:rPr>
        <w:t xml:space="preserve"> </w:t>
      </w:r>
      <w:r w:rsidR="00595B35" w:rsidRPr="00843C82">
        <w:rPr>
          <w:rFonts w:ascii="Arial" w:hAnsi="Arial" w:cs="Arial"/>
          <w:sz w:val="22"/>
          <w:szCs w:val="22"/>
        </w:rPr>
        <w:t>No comments or discussion.</w:t>
      </w:r>
    </w:p>
    <w:p w:rsidR="00774213" w:rsidRPr="00843C82" w:rsidRDefault="00774213" w:rsidP="00774213">
      <w:pPr>
        <w:pStyle w:val="ListParagraph"/>
        <w:rPr>
          <w:rFonts w:ascii="Arial" w:hAnsi="Arial" w:cs="Arial"/>
          <w:b/>
          <w:sz w:val="22"/>
          <w:szCs w:val="22"/>
        </w:rPr>
      </w:pPr>
    </w:p>
    <w:p w:rsidR="00291C7B" w:rsidRPr="00843C82" w:rsidRDefault="009F4310" w:rsidP="00774213">
      <w:pPr>
        <w:pStyle w:val="BasicParagraph"/>
        <w:numPr>
          <w:ilvl w:val="0"/>
          <w:numId w:val="2"/>
        </w:numPr>
        <w:spacing w:line="240" w:lineRule="auto"/>
        <w:rPr>
          <w:rFonts w:ascii="Arial" w:hAnsi="Arial" w:cs="Arial"/>
          <w:sz w:val="22"/>
          <w:szCs w:val="22"/>
        </w:rPr>
      </w:pPr>
      <w:r w:rsidRPr="00843C82">
        <w:rPr>
          <w:rFonts w:ascii="Arial" w:hAnsi="Arial" w:cs="Arial"/>
          <w:b/>
          <w:sz w:val="22"/>
          <w:szCs w:val="22"/>
        </w:rPr>
        <w:t xml:space="preserve">Advisory Committee – Current Issues/Concerns:  </w:t>
      </w:r>
    </w:p>
    <w:p w:rsidR="00291C7B" w:rsidRPr="00843C82" w:rsidRDefault="00291C7B" w:rsidP="00713C01">
      <w:pPr>
        <w:keepNext/>
        <w:keepLines/>
        <w:spacing w:after="0"/>
        <w:jc w:val="both"/>
        <w:rPr>
          <w:rFonts w:ascii="Arial" w:hAnsi="Arial" w:cs="Arial"/>
          <w:b/>
          <w:sz w:val="22"/>
          <w:szCs w:val="22"/>
        </w:rPr>
      </w:pPr>
    </w:p>
    <w:p w:rsidR="007B41A6" w:rsidRDefault="00691355" w:rsidP="00882753">
      <w:pPr>
        <w:pStyle w:val="BasicParagraph"/>
        <w:numPr>
          <w:ilvl w:val="0"/>
          <w:numId w:val="6"/>
        </w:numPr>
        <w:spacing w:line="240" w:lineRule="auto"/>
        <w:rPr>
          <w:rFonts w:ascii="Arial" w:hAnsi="Arial" w:cs="Arial"/>
          <w:sz w:val="22"/>
          <w:szCs w:val="22"/>
        </w:rPr>
      </w:pPr>
      <w:r w:rsidRPr="00843C82">
        <w:rPr>
          <w:rFonts w:ascii="Arial" w:hAnsi="Arial" w:cs="Arial"/>
          <w:b/>
          <w:sz w:val="22"/>
          <w:szCs w:val="22"/>
        </w:rPr>
        <w:t>TAC Departures and Vacancie</w:t>
      </w:r>
      <w:r w:rsidRPr="007B41A6">
        <w:rPr>
          <w:rFonts w:ascii="Arial" w:hAnsi="Arial" w:cs="Arial"/>
          <w:b/>
          <w:sz w:val="22"/>
          <w:szCs w:val="22"/>
        </w:rPr>
        <w:t>s</w:t>
      </w:r>
      <w:r w:rsidR="004263F6" w:rsidRPr="007B41A6">
        <w:rPr>
          <w:rFonts w:ascii="Arial" w:hAnsi="Arial" w:cs="Arial"/>
          <w:b/>
          <w:sz w:val="22"/>
          <w:szCs w:val="22"/>
        </w:rPr>
        <w:t>:</w:t>
      </w:r>
      <w:r w:rsidR="004263F6" w:rsidRPr="00843C82">
        <w:rPr>
          <w:rFonts w:ascii="Arial" w:hAnsi="Arial" w:cs="Arial"/>
          <w:sz w:val="22"/>
          <w:szCs w:val="22"/>
        </w:rPr>
        <w:t xml:space="preserve"> </w:t>
      </w:r>
      <w:r w:rsidR="00A04925" w:rsidRPr="00843C82">
        <w:rPr>
          <w:rFonts w:ascii="Arial" w:hAnsi="Arial" w:cs="Arial"/>
          <w:sz w:val="22"/>
          <w:szCs w:val="22"/>
        </w:rPr>
        <w:t>At the June 22, 2017, Coretta announced that at the end of the year she is resigning from TAC.  TAC members will work with SCDHHS to nominate a replacement over the coming months and future meeting.  Wallace Cunningham of AARP, possible nomination for the TAC</w:t>
      </w:r>
      <w:r w:rsidR="003D1B57" w:rsidRPr="00843C82">
        <w:rPr>
          <w:rFonts w:ascii="Arial" w:hAnsi="Arial" w:cs="Arial"/>
          <w:sz w:val="22"/>
          <w:szCs w:val="22"/>
        </w:rPr>
        <w:t>,</w:t>
      </w:r>
      <w:r w:rsidR="00A04925" w:rsidRPr="00843C82">
        <w:rPr>
          <w:rFonts w:ascii="Arial" w:hAnsi="Arial" w:cs="Arial"/>
          <w:sz w:val="22"/>
          <w:szCs w:val="22"/>
        </w:rPr>
        <w:t xml:space="preserve"> was scheduled to attend the </w:t>
      </w:r>
      <w:r w:rsidR="000670C0">
        <w:rPr>
          <w:rFonts w:ascii="Arial" w:hAnsi="Arial" w:cs="Arial"/>
          <w:sz w:val="22"/>
          <w:szCs w:val="22"/>
        </w:rPr>
        <w:t>Ma</w:t>
      </w:r>
      <w:r w:rsidR="007B41A6">
        <w:rPr>
          <w:rFonts w:ascii="Arial" w:hAnsi="Arial" w:cs="Arial"/>
          <w:sz w:val="22"/>
          <w:szCs w:val="22"/>
        </w:rPr>
        <w:t>r</w:t>
      </w:r>
      <w:r w:rsidR="000670C0">
        <w:rPr>
          <w:rFonts w:ascii="Arial" w:hAnsi="Arial" w:cs="Arial"/>
          <w:sz w:val="22"/>
          <w:szCs w:val="22"/>
        </w:rPr>
        <w:t>ch</w:t>
      </w:r>
      <w:r w:rsidR="00A04925" w:rsidRPr="00843C82">
        <w:rPr>
          <w:rFonts w:ascii="Arial" w:hAnsi="Arial" w:cs="Arial"/>
          <w:sz w:val="22"/>
          <w:szCs w:val="22"/>
        </w:rPr>
        <w:t xml:space="preserve"> TAC meeting.  However, due to unforeseen circumstances, Mr. Cu</w:t>
      </w:r>
      <w:r w:rsidR="007B41A6">
        <w:rPr>
          <w:rFonts w:ascii="Arial" w:hAnsi="Arial" w:cs="Arial"/>
          <w:sz w:val="22"/>
          <w:szCs w:val="22"/>
        </w:rPr>
        <w:t xml:space="preserve">nningham was unable to attend.  </w:t>
      </w:r>
      <w:r w:rsidR="00CA2C9F">
        <w:rPr>
          <w:rFonts w:ascii="Arial" w:hAnsi="Arial" w:cs="Arial"/>
          <w:sz w:val="22"/>
          <w:szCs w:val="22"/>
        </w:rPr>
        <w:t xml:space="preserve">The TAC members were polled for nominations for a Chairperson.  Doug Wright was nominated, his nomination was </w:t>
      </w:r>
      <w:r w:rsidR="009B6482">
        <w:rPr>
          <w:rFonts w:ascii="Arial" w:hAnsi="Arial" w:cs="Arial"/>
          <w:sz w:val="22"/>
          <w:szCs w:val="22"/>
        </w:rPr>
        <w:t xml:space="preserve">seconded, and so ordered.  </w:t>
      </w:r>
      <w:r w:rsidR="00A04925" w:rsidRPr="00843C82">
        <w:rPr>
          <w:rFonts w:ascii="Arial" w:hAnsi="Arial" w:cs="Arial"/>
          <w:sz w:val="22"/>
          <w:szCs w:val="22"/>
        </w:rPr>
        <w:t xml:space="preserve">Courtney discussed the vacancies currently present, as well as the vacancy left by Scott </w:t>
      </w:r>
      <w:proofErr w:type="spellStart"/>
      <w:r w:rsidR="00A04925" w:rsidRPr="00843C82">
        <w:rPr>
          <w:rFonts w:ascii="Arial" w:hAnsi="Arial" w:cs="Arial"/>
          <w:sz w:val="22"/>
          <w:szCs w:val="22"/>
        </w:rPr>
        <w:t>Lesiak</w:t>
      </w:r>
      <w:proofErr w:type="spellEnd"/>
      <w:r w:rsidR="00A04925" w:rsidRPr="00843C82">
        <w:rPr>
          <w:rFonts w:ascii="Arial" w:hAnsi="Arial" w:cs="Arial"/>
          <w:sz w:val="22"/>
          <w:szCs w:val="22"/>
        </w:rPr>
        <w:t xml:space="preserve"> with </w:t>
      </w:r>
      <w:r w:rsidR="00882753" w:rsidRPr="00843C82">
        <w:rPr>
          <w:rFonts w:ascii="Arial" w:hAnsi="Arial" w:cs="Arial"/>
          <w:sz w:val="22"/>
          <w:szCs w:val="22"/>
        </w:rPr>
        <w:t>the South Carolina Emergency Medical Services Ass</w:t>
      </w:r>
      <w:r w:rsidR="00D7552E">
        <w:rPr>
          <w:rFonts w:ascii="Arial" w:hAnsi="Arial" w:cs="Arial"/>
          <w:sz w:val="22"/>
          <w:szCs w:val="22"/>
        </w:rPr>
        <w:t xml:space="preserve">ociation (SCEMSA).  </w:t>
      </w:r>
      <w:r w:rsidR="00882753" w:rsidRPr="00843C82">
        <w:rPr>
          <w:rFonts w:ascii="Arial" w:hAnsi="Arial" w:cs="Arial"/>
          <w:sz w:val="22"/>
          <w:szCs w:val="22"/>
        </w:rPr>
        <w:t>Troy volunteer</w:t>
      </w:r>
      <w:r w:rsidR="003D1B57" w:rsidRPr="00843C82">
        <w:rPr>
          <w:rFonts w:ascii="Arial" w:hAnsi="Arial" w:cs="Arial"/>
          <w:sz w:val="22"/>
          <w:szCs w:val="22"/>
        </w:rPr>
        <w:t>ed</w:t>
      </w:r>
      <w:r w:rsidR="00882753" w:rsidRPr="00843C82">
        <w:rPr>
          <w:rFonts w:ascii="Arial" w:hAnsi="Arial" w:cs="Arial"/>
          <w:sz w:val="22"/>
          <w:szCs w:val="22"/>
        </w:rPr>
        <w:t xml:space="preserve"> to work with SCEMSA to nominate a representative.  However, Troy did caution not many NEMT providers are active with that association, but he would still make an effort.</w:t>
      </w:r>
      <w:r w:rsidR="007B41A6">
        <w:rPr>
          <w:rFonts w:ascii="Arial" w:hAnsi="Arial" w:cs="Arial"/>
          <w:sz w:val="22"/>
          <w:szCs w:val="22"/>
        </w:rPr>
        <w:t xml:space="preserve">  Courtney </w:t>
      </w:r>
      <w:r w:rsidR="00D7552E">
        <w:rPr>
          <w:rFonts w:ascii="Arial" w:hAnsi="Arial" w:cs="Arial"/>
          <w:sz w:val="22"/>
          <w:szCs w:val="22"/>
        </w:rPr>
        <w:t xml:space="preserve">has unsuccessfully reached the President and President Elect of SCEMSA regarding the TAC vacancy; she will continue to perform outreach.  On March 05, 2018, Courtney received communication from Dr. Guest tendering his resignation from the TAC.  Courtney communicated with Ms. Brannon at the SCMA and a new representative will be appointed during </w:t>
      </w:r>
      <w:r w:rsidR="00D7552E">
        <w:rPr>
          <w:rFonts w:ascii="Arial" w:hAnsi="Arial" w:cs="Arial"/>
          <w:sz w:val="22"/>
          <w:szCs w:val="22"/>
        </w:rPr>
        <w:lastRenderedPageBreak/>
        <w:t>their upcoming board meeting.</w:t>
      </w:r>
    </w:p>
    <w:p w:rsidR="007B41A6" w:rsidRDefault="007B41A6" w:rsidP="007B41A6">
      <w:pPr>
        <w:pStyle w:val="BasicParagraph"/>
        <w:spacing w:line="240" w:lineRule="auto"/>
        <w:ind w:left="1440"/>
        <w:rPr>
          <w:rFonts w:ascii="Arial" w:hAnsi="Arial" w:cs="Arial"/>
          <w:sz w:val="22"/>
          <w:szCs w:val="22"/>
        </w:rPr>
      </w:pPr>
      <w:r>
        <w:rPr>
          <w:rFonts w:ascii="Arial" w:hAnsi="Arial" w:cs="Arial"/>
          <w:sz w:val="22"/>
          <w:szCs w:val="22"/>
        </w:rPr>
        <w:t xml:space="preserve">  </w:t>
      </w:r>
      <w:r w:rsidR="00882753" w:rsidRPr="00843C82">
        <w:rPr>
          <w:rFonts w:ascii="Arial" w:hAnsi="Arial" w:cs="Arial"/>
          <w:sz w:val="22"/>
          <w:szCs w:val="22"/>
        </w:rPr>
        <w:t xml:space="preserve">  </w:t>
      </w:r>
    </w:p>
    <w:p w:rsidR="00B91CB5" w:rsidRPr="00A64F82" w:rsidRDefault="007B41A6" w:rsidP="00CA2C9F">
      <w:pPr>
        <w:pStyle w:val="BasicParagraph"/>
        <w:numPr>
          <w:ilvl w:val="0"/>
          <w:numId w:val="6"/>
        </w:numPr>
        <w:spacing w:line="240" w:lineRule="auto"/>
        <w:rPr>
          <w:rFonts w:ascii="Arial" w:hAnsi="Arial" w:cs="Arial"/>
          <w:b/>
          <w:sz w:val="22"/>
          <w:szCs w:val="22"/>
        </w:rPr>
      </w:pPr>
      <w:r w:rsidRPr="00B91CB5">
        <w:rPr>
          <w:rFonts w:ascii="Arial" w:hAnsi="Arial" w:cs="Arial"/>
          <w:b/>
          <w:sz w:val="22"/>
          <w:szCs w:val="22"/>
        </w:rPr>
        <w:t>SCDHHS Leadership Changes:</w:t>
      </w:r>
      <w:r w:rsidR="00B91CB5" w:rsidRPr="00B91CB5">
        <w:rPr>
          <w:rFonts w:ascii="Arial" w:hAnsi="Arial" w:cs="Arial"/>
          <w:b/>
          <w:sz w:val="22"/>
          <w:szCs w:val="22"/>
        </w:rPr>
        <w:t xml:space="preserve">  </w:t>
      </w:r>
      <w:r w:rsidR="00A64F82">
        <w:rPr>
          <w:rFonts w:ascii="Arial" w:hAnsi="Arial" w:cs="Arial"/>
          <w:sz w:val="22"/>
          <w:szCs w:val="22"/>
        </w:rPr>
        <w:t xml:space="preserve">Joshua Baker was </w:t>
      </w:r>
      <w:r w:rsidR="009B6482">
        <w:rPr>
          <w:rFonts w:ascii="Arial" w:hAnsi="Arial" w:cs="Arial"/>
          <w:sz w:val="22"/>
          <w:szCs w:val="22"/>
        </w:rPr>
        <w:t xml:space="preserve">confirmed </w:t>
      </w:r>
      <w:r w:rsidR="00A64F82">
        <w:rPr>
          <w:rFonts w:ascii="Arial" w:hAnsi="Arial" w:cs="Arial"/>
          <w:sz w:val="22"/>
          <w:szCs w:val="22"/>
        </w:rPr>
        <w:t xml:space="preserve">as Director of the South Carolina Department of Health and Human Services on February 08, 2018.  Stephen Boucher announced that </w:t>
      </w:r>
      <w:r w:rsidR="00D7552E">
        <w:rPr>
          <w:rFonts w:ascii="Arial" w:hAnsi="Arial" w:cs="Arial"/>
          <w:sz w:val="22"/>
          <w:szCs w:val="22"/>
        </w:rPr>
        <w:t xml:space="preserve">NEMT will no longer fall under his purview.  However, NEMT will remain in Health Programs.  Donna Parker will be </w:t>
      </w:r>
      <w:r w:rsidR="00CA2C9F">
        <w:rPr>
          <w:rFonts w:ascii="Arial" w:hAnsi="Arial" w:cs="Arial"/>
          <w:sz w:val="22"/>
          <w:szCs w:val="22"/>
        </w:rPr>
        <w:t xml:space="preserve">the Director over NEMT which is housed in the </w:t>
      </w:r>
      <w:r w:rsidR="00CA2C9F" w:rsidRPr="00CA2C9F">
        <w:rPr>
          <w:rFonts w:ascii="Arial" w:hAnsi="Arial" w:cs="Arial"/>
          <w:sz w:val="22"/>
          <w:szCs w:val="22"/>
        </w:rPr>
        <w:t>Division of Managed Care &amp; Operations</w:t>
      </w:r>
      <w:r w:rsidR="00CA2C9F">
        <w:rPr>
          <w:rFonts w:ascii="Arial" w:hAnsi="Arial" w:cs="Arial"/>
          <w:sz w:val="22"/>
          <w:szCs w:val="22"/>
        </w:rPr>
        <w:t>.</w:t>
      </w:r>
      <w:r w:rsidR="00D7552E">
        <w:rPr>
          <w:rFonts w:ascii="Arial" w:hAnsi="Arial" w:cs="Arial"/>
          <w:sz w:val="22"/>
          <w:szCs w:val="22"/>
        </w:rPr>
        <w:t xml:space="preserve">   </w:t>
      </w:r>
    </w:p>
    <w:p w:rsidR="00A64F82" w:rsidRDefault="00A64F82" w:rsidP="00A64F82">
      <w:pPr>
        <w:pStyle w:val="BasicParagraph"/>
        <w:spacing w:line="240" w:lineRule="auto"/>
        <w:rPr>
          <w:rFonts w:ascii="Arial" w:hAnsi="Arial" w:cs="Arial"/>
          <w:color w:val="auto"/>
        </w:rPr>
      </w:pPr>
    </w:p>
    <w:p w:rsidR="00A64F82" w:rsidRPr="000670C0" w:rsidRDefault="00A64F82" w:rsidP="00A64F82">
      <w:pPr>
        <w:pStyle w:val="BasicParagraph"/>
        <w:spacing w:line="240" w:lineRule="auto"/>
        <w:rPr>
          <w:rFonts w:ascii="Arial" w:hAnsi="Arial" w:cs="Arial"/>
          <w:sz w:val="22"/>
          <w:szCs w:val="22"/>
        </w:rPr>
      </w:pPr>
      <w:r w:rsidRPr="000670C0">
        <w:rPr>
          <w:rFonts w:ascii="Arial" w:hAnsi="Arial" w:cs="Arial"/>
          <w:sz w:val="22"/>
          <w:szCs w:val="22"/>
        </w:rPr>
        <w:t xml:space="preserve">Doug </w:t>
      </w:r>
      <w:r w:rsidR="007C588C" w:rsidRPr="000670C0">
        <w:rPr>
          <w:rFonts w:ascii="Arial" w:hAnsi="Arial" w:cs="Arial"/>
          <w:sz w:val="22"/>
          <w:szCs w:val="22"/>
        </w:rPr>
        <w:t xml:space="preserve">questioned the quantity of calls </w:t>
      </w:r>
      <w:proofErr w:type="spellStart"/>
      <w:r w:rsidR="007C588C" w:rsidRPr="000670C0">
        <w:rPr>
          <w:rFonts w:ascii="Arial" w:hAnsi="Arial" w:cs="Arial"/>
          <w:sz w:val="22"/>
          <w:szCs w:val="22"/>
        </w:rPr>
        <w:t>LogistiCare</w:t>
      </w:r>
      <w:proofErr w:type="spellEnd"/>
      <w:r w:rsidR="007C588C" w:rsidRPr="000670C0">
        <w:rPr>
          <w:rFonts w:ascii="Arial" w:hAnsi="Arial" w:cs="Arial"/>
          <w:sz w:val="22"/>
          <w:szCs w:val="22"/>
        </w:rPr>
        <w:t xml:space="preserve"> Customer Service Representatives (CSR’s) make to providers when the member is within </w:t>
      </w:r>
      <w:r w:rsidR="00002768">
        <w:rPr>
          <w:rFonts w:ascii="Arial" w:hAnsi="Arial" w:cs="Arial"/>
          <w:sz w:val="22"/>
          <w:szCs w:val="22"/>
        </w:rPr>
        <w:t>performance metrics</w:t>
      </w:r>
      <w:r w:rsidR="007C588C" w:rsidRPr="000670C0">
        <w:rPr>
          <w:rFonts w:ascii="Arial" w:hAnsi="Arial" w:cs="Arial"/>
          <w:sz w:val="22"/>
          <w:szCs w:val="22"/>
        </w:rPr>
        <w:t xml:space="preserve"> but is inquiring of an estimated time of arrival (ETA).  Doug states the calls are costly an</w:t>
      </w:r>
      <w:bookmarkStart w:id="0" w:name="_GoBack"/>
      <w:bookmarkEnd w:id="0"/>
      <w:r w:rsidR="007C588C" w:rsidRPr="000670C0">
        <w:rPr>
          <w:rFonts w:ascii="Arial" w:hAnsi="Arial" w:cs="Arial"/>
          <w:sz w:val="22"/>
          <w:szCs w:val="22"/>
        </w:rPr>
        <w:t>d unnecessary.  Doug inquired about starting a pilot program, volunteering his transportation company</w:t>
      </w:r>
      <w:r w:rsidR="009B6482">
        <w:rPr>
          <w:rFonts w:ascii="Arial" w:hAnsi="Arial" w:cs="Arial"/>
          <w:sz w:val="22"/>
          <w:szCs w:val="22"/>
        </w:rPr>
        <w:t xml:space="preserve"> as a case study</w:t>
      </w:r>
      <w:r w:rsidR="007C588C" w:rsidRPr="000670C0">
        <w:rPr>
          <w:rFonts w:ascii="Arial" w:hAnsi="Arial" w:cs="Arial"/>
          <w:sz w:val="22"/>
          <w:szCs w:val="22"/>
        </w:rPr>
        <w:t xml:space="preserve">.  SCDHHS will discuss with </w:t>
      </w:r>
      <w:proofErr w:type="spellStart"/>
      <w:r w:rsidR="007C588C" w:rsidRPr="000670C0">
        <w:rPr>
          <w:rFonts w:ascii="Arial" w:hAnsi="Arial" w:cs="Arial"/>
          <w:sz w:val="22"/>
          <w:szCs w:val="22"/>
        </w:rPr>
        <w:t>LogistiCare</w:t>
      </w:r>
      <w:proofErr w:type="spellEnd"/>
      <w:r w:rsidR="007C588C" w:rsidRPr="000670C0">
        <w:rPr>
          <w:rFonts w:ascii="Arial" w:hAnsi="Arial" w:cs="Arial"/>
          <w:sz w:val="22"/>
          <w:szCs w:val="22"/>
        </w:rPr>
        <w:t xml:space="preserve"> the cost and ramifications </w:t>
      </w:r>
      <w:r w:rsidR="000670C0" w:rsidRPr="000670C0">
        <w:rPr>
          <w:rFonts w:ascii="Arial" w:hAnsi="Arial" w:cs="Arial"/>
          <w:sz w:val="22"/>
          <w:szCs w:val="22"/>
        </w:rPr>
        <w:t>of not calling the providers</w:t>
      </w:r>
      <w:r w:rsidR="009B6482">
        <w:rPr>
          <w:rFonts w:ascii="Arial" w:hAnsi="Arial" w:cs="Arial"/>
          <w:sz w:val="22"/>
          <w:szCs w:val="22"/>
        </w:rPr>
        <w:t xml:space="preserve"> in relation to the member and operations</w:t>
      </w:r>
      <w:r w:rsidR="000670C0" w:rsidRPr="000670C0">
        <w:rPr>
          <w:rFonts w:ascii="Arial" w:hAnsi="Arial" w:cs="Arial"/>
          <w:sz w:val="22"/>
          <w:szCs w:val="22"/>
        </w:rPr>
        <w:t xml:space="preserve">.  An update will be provided at the June Meeting.  </w:t>
      </w:r>
      <w:r w:rsidR="007C588C" w:rsidRPr="000670C0">
        <w:rPr>
          <w:rFonts w:ascii="Arial" w:hAnsi="Arial" w:cs="Arial"/>
          <w:sz w:val="22"/>
          <w:szCs w:val="22"/>
        </w:rPr>
        <w:t xml:space="preserve">   </w:t>
      </w:r>
    </w:p>
    <w:p w:rsidR="00B91CB5" w:rsidRPr="000670C0" w:rsidRDefault="00A04925" w:rsidP="00B91CB5">
      <w:pPr>
        <w:pStyle w:val="BasicParagraph"/>
        <w:spacing w:line="240" w:lineRule="auto"/>
        <w:rPr>
          <w:rFonts w:ascii="Arial" w:hAnsi="Arial" w:cs="Arial"/>
          <w:sz w:val="22"/>
          <w:szCs w:val="22"/>
        </w:rPr>
      </w:pPr>
      <w:r w:rsidRPr="00B91CB5">
        <w:rPr>
          <w:rFonts w:ascii="Arial" w:hAnsi="Arial" w:cs="Arial"/>
          <w:sz w:val="22"/>
          <w:szCs w:val="22"/>
        </w:rPr>
        <w:t xml:space="preserve"> </w:t>
      </w:r>
    </w:p>
    <w:p w:rsidR="00AF26E6" w:rsidRPr="000670C0" w:rsidRDefault="00A64F82" w:rsidP="00AF26E6">
      <w:pPr>
        <w:pStyle w:val="NoSpacing"/>
        <w:rPr>
          <w:rFonts w:ascii="Arial" w:hAnsi="Arial" w:cs="Arial"/>
          <w:color w:val="000000"/>
          <w:sz w:val="22"/>
          <w:szCs w:val="22"/>
        </w:rPr>
      </w:pPr>
      <w:r w:rsidRPr="000670C0">
        <w:rPr>
          <w:rFonts w:ascii="Arial" w:hAnsi="Arial" w:cs="Arial"/>
          <w:color w:val="000000"/>
          <w:sz w:val="22"/>
          <w:szCs w:val="22"/>
        </w:rPr>
        <w:t>The Office of Regulatory Staff and Lexington Medical Center both reported</w:t>
      </w:r>
      <w:r w:rsidR="009B6482">
        <w:rPr>
          <w:rFonts w:ascii="Arial" w:hAnsi="Arial" w:cs="Arial"/>
          <w:color w:val="000000"/>
          <w:sz w:val="22"/>
          <w:szCs w:val="22"/>
        </w:rPr>
        <w:t xml:space="preserve"> claims of volunteer drivers’ </w:t>
      </w:r>
      <w:r w:rsidRPr="000670C0">
        <w:rPr>
          <w:rFonts w:ascii="Arial" w:hAnsi="Arial" w:cs="Arial"/>
          <w:color w:val="000000"/>
          <w:sz w:val="22"/>
          <w:szCs w:val="22"/>
        </w:rPr>
        <w:t xml:space="preserve">multi-loading.  SCDHHS and </w:t>
      </w:r>
      <w:proofErr w:type="spellStart"/>
      <w:r w:rsidRPr="000670C0">
        <w:rPr>
          <w:rFonts w:ascii="Arial" w:hAnsi="Arial" w:cs="Arial"/>
          <w:color w:val="000000"/>
          <w:sz w:val="22"/>
          <w:szCs w:val="22"/>
        </w:rPr>
        <w:t>LogistiCare</w:t>
      </w:r>
      <w:proofErr w:type="spellEnd"/>
      <w:r w:rsidRPr="000670C0">
        <w:rPr>
          <w:rFonts w:ascii="Arial" w:hAnsi="Arial" w:cs="Arial"/>
          <w:color w:val="000000"/>
          <w:sz w:val="22"/>
          <w:szCs w:val="22"/>
        </w:rPr>
        <w:t xml:space="preserve"> will work with ORS and Lexington to thoroughly investigate the claims.  </w:t>
      </w:r>
    </w:p>
    <w:p w:rsidR="00A64F82" w:rsidRPr="00843C82" w:rsidRDefault="00A64F82" w:rsidP="00AF26E6">
      <w:pPr>
        <w:pStyle w:val="NoSpacing"/>
        <w:rPr>
          <w:rFonts w:ascii="Arial" w:hAnsi="Arial" w:cs="Arial"/>
        </w:rPr>
      </w:pPr>
    </w:p>
    <w:p w:rsidR="009F4310" w:rsidRPr="00843C82" w:rsidRDefault="00B91CB5" w:rsidP="00896D99">
      <w:pPr>
        <w:pStyle w:val="BasicParagraph"/>
        <w:spacing w:line="240" w:lineRule="auto"/>
        <w:rPr>
          <w:rFonts w:ascii="Arial" w:hAnsi="Arial" w:cs="Arial"/>
          <w:sz w:val="22"/>
          <w:szCs w:val="22"/>
        </w:rPr>
      </w:pPr>
      <w:r>
        <w:rPr>
          <w:rFonts w:ascii="Arial" w:hAnsi="Arial" w:cs="Arial"/>
          <w:sz w:val="22"/>
          <w:szCs w:val="22"/>
        </w:rPr>
        <w:t xml:space="preserve">The meeting </w:t>
      </w:r>
      <w:r w:rsidR="004530CB">
        <w:rPr>
          <w:rFonts w:ascii="Arial" w:hAnsi="Arial" w:cs="Arial"/>
          <w:sz w:val="22"/>
          <w:szCs w:val="22"/>
        </w:rPr>
        <w:t>adjourned at 11:40</w:t>
      </w:r>
      <w:r w:rsidR="009F4310" w:rsidRPr="00843C82">
        <w:rPr>
          <w:rFonts w:ascii="Arial" w:hAnsi="Arial" w:cs="Arial"/>
          <w:sz w:val="22"/>
          <w:szCs w:val="22"/>
        </w:rPr>
        <w:t xml:space="preserve"> a.m.</w:t>
      </w:r>
    </w:p>
    <w:p w:rsidR="007D207E" w:rsidRPr="00843C82" w:rsidRDefault="007D207E" w:rsidP="009F4310">
      <w:pPr>
        <w:pStyle w:val="BasicParagraph"/>
        <w:spacing w:line="240" w:lineRule="auto"/>
        <w:rPr>
          <w:rFonts w:ascii="Arial" w:hAnsi="Arial" w:cs="Arial"/>
          <w:sz w:val="22"/>
          <w:szCs w:val="22"/>
        </w:rPr>
      </w:pPr>
    </w:p>
    <w:sectPr w:rsidR="007D207E" w:rsidRPr="00843C82" w:rsidSect="00E523DB">
      <w:headerReference w:type="default" r:id="rId12"/>
      <w:footerReference w:type="default" r:id="rId13"/>
      <w:headerReference w:type="first" r:id="rId14"/>
      <w:footerReference w:type="first" r:id="rId15"/>
      <w:pgSz w:w="12240" w:h="15840"/>
      <w:pgMar w:top="1440" w:right="1440" w:bottom="1440" w:left="1440" w:header="720" w:footer="4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8FE" w:rsidRDefault="002A58FE" w:rsidP="00CC28E0">
      <w:pPr>
        <w:spacing w:after="0"/>
      </w:pPr>
      <w:r>
        <w:separator/>
      </w:r>
    </w:p>
  </w:endnote>
  <w:endnote w:type="continuationSeparator" w:id="0">
    <w:p w:rsidR="002A58FE" w:rsidRDefault="002A58FE" w:rsidP="00CC28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A18" w:rsidRPr="00BB5A18" w:rsidRDefault="00BB5A18" w:rsidP="00BB5A18">
    <w:pPr>
      <w:pStyle w:val="Footer"/>
      <w:jc w:val="right"/>
      <w:rPr>
        <w:caps/>
        <w:noProof/>
      </w:rPr>
    </w:pPr>
    <w:r w:rsidRPr="00BB5A18">
      <w:rPr>
        <w:caps/>
      </w:rPr>
      <w:fldChar w:fldCharType="begin"/>
    </w:r>
    <w:r w:rsidRPr="00BB5A18">
      <w:rPr>
        <w:caps/>
      </w:rPr>
      <w:instrText xml:space="preserve"> PAGE   \* MERGEFORMAT </w:instrText>
    </w:r>
    <w:r w:rsidRPr="00BB5A18">
      <w:rPr>
        <w:caps/>
      </w:rPr>
      <w:fldChar w:fldCharType="separate"/>
    </w:r>
    <w:r w:rsidR="00002768">
      <w:rPr>
        <w:caps/>
        <w:noProof/>
      </w:rPr>
      <w:t>3</w:t>
    </w:r>
    <w:r w:rsidRPr="00BB5A18">
      <w:rPr>
        <w:caps/>
        <w:noProof/>
      </w:rPr>
      <w:fldChar w:fldCharType="end"/>
    </w:r>
  </w:p>
  <w:p w:rsidR="00BB5A18" w:rsidRDefault="00BB5A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815" w:rsidRDefault="000668E0" w:rsidP="00206654">
    <w:pPr>
      <w:pStyle w:val="Footer"/>
      <w:ind w:left="1620" w:right="-1440"/>
    </w:pPr>
    <w:r>
      <w:rPr>
        <w:noProof/>
        <w:lang w:eastAsia="en-US"/>
      </w:rPr>
      <w:drawing>
        <wp:anchor distT="0" distB="0" distL="114300" distR="114300" simplePos="0" relativeHeight="251656704" behindDoc="1" locked="0" layoutInCell="1" allowOverlap="1">
          <wp:simplePos x="0" y="0"/>
          <wp:positionH relativeFrom="column">
            <wp:posOffset>-914400</wp:posOffset>
          </wp:positionH>
          <wp:positionV relativeFrom="paragraph">
            <wp:posOffset>-193040</wp:posOffset>
          </wp:positionV>
          <wp:extent cx="7775575" cy="677545"/>
          <wp:effectExtent l="0" t="0" r="0" b="8255"/>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t="93291" r="366"/>
                  <a:stretch>
                    <a:fillRect/>
                  </a:stretch>
                </pic:blipFill>
                <pic:spPr bwMode="auto">
                  <a:xfrm>
                    <a:off x="0" y="0"/>
                    <a:ext cx="7775575" cy="6775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8FE" w:rsidRDefault="002A58FE" w:rsidP="00CC28E0">
      <w:pPr>
        <w:spacing w:after="0"/>
      </w:pPr>
      <w:r>
        <w:separator/>
      </w:r>
    </w:p>
  </w:footnote>
  <w:footnote w:type="continuationSeparator" w:id="0">
    <w:p w:rsidR="002A58FE" w:rsidRDefault="002A58FE" w:rsidP="00CC28E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1FD" w:rsidRPr="009B6482" w:rsidRDefault="009F4310" w:rsidP="009F4310">
    <w:pPr>
      <w:pStyle w:val="Header"/>
      <w:rPr>
        <w:rFonts w:ascii="Arial" w:hAnsi="Arial" w:cs="Arial"/>
        <w:sz w:val="22"/>
        <w:szCs w:val="22"/>
      </w:rPr>
    </w:pPr>
    <w:r w:rsidRPr="009B6482">
      <w:rPr>
        <w:rFonts w:ascii="Arial" w:hAnsi="Arial" w:cs="Arial"/>
        <w:sz w:val="22"/>
        <w:szCs w:val="22"/>
      </w:rPr>
      <w:t>TAC Quarterly Meeting</w:t>
    </w:r>
  </w:p>
  <w:p w:rsidR="009F4310" w:rsidRPr="009B6482" w:rsidRDefault="009B6482" w:rsidP="009F4310">
    <w:pPr>
      <w:pStyle w:val="Header"/>
      <w:rPr>
        <w:rFonts w:ascii="Arial" w:hAnsi="Arial" w:cs="Arial"/>
        <w:sz w:val="22"/>
        <w:szCs w:val="22"/>
      </w:rPr>
    </w:pPr>
    <w:r w:rsidRPr="009B6482">
      <w:rPr>
        <w:rFonts w:ascii="Arial" w:hAnsi="Arial" w:cs="Arial"/>
        <w:sz w:val="22"/>
        <w:szCs w:val="22"/>
      </w:rPr>
      <w:t>March 08, 2018</w:t>
    </w:r>
    <w:r w:rsidR="004A2D4C" w:rsidRPr="009B6482">
      <w:rPr>
        <w:rFonts w:ascii="Arial" w:hAnsi="Arial" w:cs="Arial"/>
        <w:sz w:val="22"/>
        <w:szCs w:val="22"/>
      </w:rPr>
      <w:t xml:space="preserve"> </w:t>
    </w:r>
    <w:r w:rsidR="009F4310" w:rsidRPr="009B6482">
      <w:rPr>
        <w:rFonts w:ascii="Arial" w:hAnsi="Arial" w:cs="Arial"/>
        <w:sz w:val="22"/>
        <w:szCs w:val="22"/>
      </w:rPr>
      <w:t>Meeting Minutes</w:t>
    </w:r>
  </w:p>
  <w:p w:rsidR="00657815" w:rsidRDefault="006578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815" w:rsidRPr="002B5BF4" w:rsidRDefault="00002768" w:rsidP="00EB59F0">
    <w:pPr>
      <w:pStyle w:val="Header"/>
      <w:tabs>
        <w:tab w:val="clear" w:pos="4320"/>
      </w:tabs>
      <w:rPr>
        <w:rFonts w:ascii="Calibri" w:hAnsi="Calibri"/>
        <w:b/>
        <w:color w:val="6780A8"/>
        <w:spacing w:val="2"/>
        <w:sz w:val="14"/>
        <w:szCs w:val="14"/>
      </w:rPr>
    </w:pPr>
    <w:sdt>
      <w:sdtPr>
        <w:rPr>
          <w:rFonts w:ascii="Calibri" w:hAnsi="Calibri"/>
          <w:b/>
          <w:color w:val="6780A8"/>
          <w:spacing w:val="2"/>
          <w:sz w:val="14"/>
          <w:szCs w:val="14"/>
        </w:rPr>
        <w:id w:val="551346576"/>
        <w:docPartObj>
          <w:docPartGallery w:val="Watermarks"/>
          <w:docPartUnique/>
        </w:docPartObj>
      </w:sdtPr>
      <w:sdtEndPr/>
      <w:sdtContent>
        <w:r>
          <w:rPr>
            <w:rFonts w:ascii="Calibri" w:hAnsi="Calibri"/>
            <w:b/>
            <w:noProof/>
            <w:color w:val="6780A8"/>
            <w:spacing w:val="2"/>
            <w:sz w:val="14"/>
            <w:szCs w:val="1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21F0B">
      <w:rPr>
        <w:noProof/>
        <w:lang w:eastAsia="en-US"/>
      </w:rPr>
      <w:drawing>
        <wp:anchor distT="0" distB="0" distL="114300" distR="114300" simplePos="0" relativeHeight="251657728" behindDoc="0" locked="0" layoutInCell="1" allowOverlap="1">
          <wp:simplePos x="0" y="0"/>
          <wp:positionH relativeFrom="margin">
            <wp:posOffset>3945255</wp:posOffset>
          </wp:positionH>
          <wp:positionV relativeFrom="paragraph">
            <wp:posOffset>-123825</wp:posOffset>
          </wp:positionV>
          <wp:extent cx="2560320" cy="1347470"/>
          <wp:effectExtent l="0" t="0" r="0" b="508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1347470"/>
                  </a:xfrm>
                  <a:prstGeom prst="rect">
                    <a:avLst/>
                  </a:prstGeom>
                  <a:noFill/>
                </pic:spPr>
              </pic:pic>
            </a:graphicData>
          </a:graphic>
        </wp:anchor>
      </w:drawing>
    </w:r>
    <w:r w:rsidR="00657815" w:rsidRPr="002B5BF4">
      <w:rPr>
        <w:rFonts w:ascii="Calibri" w:hAnsi="Calibri"/>
        <w:b/>
        <w:color w:val="6780A8"/>
        <w:spacing w:val="2"/>
        <w:sz w:val="14"/>
        <w:szCs w:val="14"/>
      </w:rPr>
      <w:t xml:space="preserve">           </w:t>
    </w:r>
  </w:p>
  <w:p w:rsidR="00657815" w:rsidRDefault="00EB59F0" w:rsidP="00EB59F0">
    <w:pPr>
      <w:pStyle w:val="Header"/>
      <w:tabs>
        <w:tab w:val="clear" w:pos="4320"/>
        <w:tab w:val="clear" w:pos="8640"/>
        <w:tab w:val="left" w:pos="4275"/>
      </w:tabs>
      <w:ind w:right="-29"/>
      <w:rPr>
        <w:rFonts w:ascii="Calibri" w:hAnsi="Calibri"/>
        <w:b/>
        <w:color w:val="6780A8"/>
        <w:spacing w:val="2"/>
        <w:sz w:val="14"/>
        <w:szCs w:val="14"/>
      </w:rPr>
    </w:pPr>
    <w:r>
      <w:rPr>
        <w:rFonts w:ascii="Calibri" w:hAnsi="Calibri"/>
        <w:b/>
        <w:color w:val="6780A8"/>
        <w:spacing w:val="2"/>
        <w:sz w:val="14"/>
        <w:szCs w:val="14"/>
      </w:rPr>
      <w:tab/>
    </w: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FD33CA" w:rsidRDefault="00FD33CA" w:rsidP="00FD33CA">
    <w:pPr>
      <w:pStyle w:val="Header"/>
      <w:tabs>
        <w:tab w:val="clear" w:pos="4320"/>
        <w:tab w:val="clear" w:pos="8640"/>
        <w:tab w:val="left" w:pos="4275"/>
      </w:tabs>
      <w:ind w:right="-29"/>
      <w:jc w:val="center"/>
      <w:rPr>
        <w:rFonts w:ascii="Calibri" w:hAnsi="Calibri"/>
        <w:b/>
        <w:noProof/>
        <w:color w:val="6780A8"/>
        <w:spacing w:val="2"/>
        <w:sz w:val="14"/>
        <w:szCs w:val="14"/>
        <w:lang w:eastAsia="en-US"/>
      </w:rPr>
    </w:pPr>
  </w:p>
  <w:p w:rsidR="00EB59F0" w:rsidRDefault="00EB59F0" w:rsidP="00FD33CA">
    <w:pPr>
      <w:pStyle w:val="Header"/>
      <w:tabs>
        <w:tab w:val="clear" w:pos="4320"/>
        <w:tab w:val="clear" w:pos="8640"/>
        <w:tab w:val="left" w:pos="4275"/>
      </w:tabs>
      <w:ind w:right="-29"/>
      <w:jc w:val="center"/>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Pr="002B5BF4" w:rsidRDefault="00EB59F0" w:rsidP="00EB59F0">
    <w:pPr>
      <w:pStyle w:val="Header"/>
      <w:tabs>
        <w:tab w:val="clear" w:pos="4320"/>
        <w:tab w:val="clear" w:pos="8640"/>
        <w:tab w:val="left" w:pos="4275"/>
      </w:tabs>
      <w:ind w:right="-29"/>
      <w:rPr>
        <w:rFonts w:ascii="Calibri" w:hAnsi="Calibri"/>
        <w:b/>
        <w:color w:val="6780A8"/>
        <w:spacing w:val="2"/>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1C6BB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43720A"/>
    <w:multiLevelType w:val="hybridMultilevel"/>
    <w:tmpl w:val="96445D00"/>
    <w:lvl w:ilvl="0" w:tplc="2506BA22">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3E1A04"/>
    <w:multiLevelType w:val="hybridMultilevel"/>
    <w:tmpl w:val="F9280A1A"/>
    <w:lvl w:ilvl="0" w:tplc="9CE0A760">
      <w:start w:val="1"/>
      <w:numFmt w:val="upperRoman"/>
      <w:lvlText w:val="%1."/>
      <w:lvlJc w:val="right"/>
      <w:pPr>
        <w:ind w:left="630" w:hanging="360"/>
      </w:pPr>
      <w:rPr>
        <w:b/>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580F7DAD"/>
    <w:multiLevelType w:val="hybridMultilevel"/>
    <w:tmpl w:val="55C272B0"/>
    <w:lvl w:ilvl="0" w:tplc="E18C66F2">
      <w:start w:val="1"/>
      <w:numFmt w:val="lowerLetter"/>
      <w:lvlText w:val="%1."/>
      <w:lvlJc w:val="left"/>
      <w:pPr>
        <w:ind w:left="144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3647E7"/>
    <w:multiLevelType w:val="hybridMultilevel"/>
    <w:tmpl w:val="22462AF6"/>
    <w:lvl w:ilvl="0" w:tplc="2506BA22">
      <w:start w:val="1"/>
      <w:numFmt w:val="upperRoman"/>
      <w:lvlText w:val="%1."/>
      <w:lvlJc w:val="right"/>
      <w:pPr>
        <w:ind w:left="720" w:hanging="360"/>
      </w:pPr>
      <w:rPr>
        <w:b/>
      </w:rPr>
    </w:lvl>
    <w:lvl w:ilvl="1" w:tplc="E18C66F2">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4D542C"/>
    <w:multiLevelType w:val="hybridMultilevel"/>
    <w:tmpl w:val="CF4650D2"/>
    <w:lvl w:ilvl="0" w:tplc="2506BA22">
      <w:start w:val="1"/>
      <w:numFmt w:val="upperRoman"/>
      <w:lvlText w:val="%1."/>
      <w:lvlJc w:val="righ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ShowOutlines" w:val="0"/>
    <w:docVar w:name="ShowStaticGuides" w:val="1"/>
  </w:docVars>
  <w:rsids>
    <w:rsidRoot w:val="00A15A66"/>
    <w:rsid w:val="00002381"/>
    <w:rsid w:val="00002768"/>
    <w:rsid w:val="00016157"/>
    <w:rsid w:val="0004739E"/>
    <w:rsid w:val="0006324A"/>
    <w:rsid w:val="0006343B"/>
    <w:rsid w:val="000668E0"/>
    <w:rsid w:val="000670C0"/>
    <w:rsid w:val="00067D45"/>
    <w:rsid w:val="000732CB"/>
    <w:rsid w:val="0009485C"/>
    <w:rsid w:val="000B161C"/>
    <w:rsid w:val="000C1943"/>
    <w:rsid w:val="00133A59"/>
    <w:rsid w:val="0016795B"/>
    <w:rsid w:val="001737DF"/>
    <w:rsid w:val="00187B69"/>
    <w:rsid w:val="001A0427"/>
    <w:rsid w:val="001C11CD"/>
    <w:rsid w:val="001D509E"/>
    <w:rsid w:val="001E412C"/>
    <w:rsid w:val="002008D9"/>
    <w:rsid w:val="00202FCA"/>
    <w:rsid w:val="00206654"/>
    <w:rsid w:val="00215F2F"/>
    <w:rsid w:val="0022617D"/>
    <w:rsid w:val="0023327D"/>
    <w:rsid w:val="00241A17"/>
    <w:rsid w:val="00252B6E"/>
    <w:rsid w:val="002569EF"/>
    <w:rsid w:val="00291C7B"/>
    <w:rsid w:val="002A58FE"/>
    <w:rsid w:val="002B1088"/>
    <w:rsid w:val="002B5BF4"/>
    <w:rsid w:val="002D2FCE"/>
    <w:rsid w:val="00305DCA"/>
    <w:rsid w:val="00321F0B"/>
    <w:rsid w:val="0032206A"/>
    <w:rsid w:val="003241E2"/>
    <w:rsid w:val="00334AF2"/>
    <w:rsid w:val="003513DB"/>
    <w:rsid w:val="00375378"/>
    <w:rsid w:val="00377170"/>
    <w:rsid w:val="003B16B2"/>
    <w:rsid w:val="003B26FB"/>
    <w:rsid w:val="003C5EEE"/>
    <w:rsid w:val="003D1B57"/>
    <w:rsid w:val="003D5C4E"/>
    <w:rsid w:val="003D6128"/>
    <w:rsid w:val="003E6268"/>
    <w:rsid w:val="003F5A2C"/>
    <w:rsid w:val="00413A14"/>
    <w:rsid w:val="00420A80"/>
    <w:rsid w:val="004263F6"/>
    <w:rsid w:val="00426A3F"/>
    <w:rsid w:val="00430E86"/>
    <w:rsid w:val="0043541D"/>
    <w:rsid w:val="004514BB"/>
    <w:rsid w:val="00452791"/>
    <w:rsid w:val="004530CB"/>
    <w:rsid w:val="0047090B"/>
    <w:rsid w:val="0048683D"/>
    <w:rsid w:val="00487210"/>
    <w:rsid w:val="004A14CB"/>
    <w:rsid w:val="004A2124"/>
    <w:rsid w:val="004A2D4C"/>
    <w:rsid w:val="004B49D1"/>
    <w:rsid w:val="004F4F68"/>
    <w:rsid w:val="00511DD6"/>
    <w:rsid w:val="00547EA7"/>
    <w:rsid w:val="00561DFD"/>
    <w:rsid w:val="00561E4B"/>
    <w:rsid w:val="00564375"/>
    <w:rsid w:val="005711AA"/>
    <w:rsid w:val="00571583"/>
    <w:rsid w:val="00586932"/>
    <w:rsid w:val="00595B35"/>
    <w:rsid w:val="005C7263"/>
    <w:rsid w:val="005D13F4"/>
    <w:rsid w:val="005E0B5B"/>
    <w:rsid w:val="005E5E16"/>
    <w:rsid w:val="00603752"/>
    <w:rsid w:val="0063152A"/>
    <w:rsid w:val="00656E92"/>
    <w:rsid w:val="00657815"/>
    <w:rsid w:val="006615F4"/>
    <w:rsid w:val="00680F24"/>
    <w:rsid w:val="00691355"/>
    <w:rsid w:val="00694A3F"/>
    <w:rsid w:val="006B083E"/>
    <w:rsid w:val="006C5B3C"/>
    <w:rsid w:val="006E1116"/>
    <w:rsid w:val="006E696F"/>
    <w:rsid w:val="006F2588"/>
    <w:rsid w:val="00713C01"/>
    <w:rsid w:val="0071476B"/>
    <w:rsid w:val="00727CEA"/>
    <w:rsid w:val="00746492"/>
    <w:rsid w:val="00765DD2"/>
    <w:rsid w:val="007732D0"/>
    <w:rsid w:val="00774213"/>
    <w:rsid w:val="007777EB"/>
    <w:rsid w:val="007A2932"/>
    <w:rsid w:val="007B41A6"/>
    <w:rsid w:val="007B54A6"/>
    <w:rsid w:val="007C588C"/>
    <w:rsid w:val="007D207E"/>
    <w:rsid w:val="007E0FC2"/>
    <w:rsid w:val="00800482"/>
    <w:rsid w:val="00800838"/>
    <w:rsid w:val="008150F8"/>
    <w:rsid w:val="00821BE5"/>
    <w:rsid w:val="00843C82"/>
    <w:rsid w:val="0087337A"/>
    <w:rsid w:val="008734B8"/>
    <w:rsid w:val="00882753"/>
    <w:rsid w:val="008933E0"/>
    <w:rsid w:val="00896D99"/>
    <w:rsid w:val="008B7759"/>
    <w:rsid w:val="008F11A5"/>
    <w:rsid w:val="008F1E41"/>
    <w:rsid w:val="008F66F9"/>
    <w:rsid w:val="008F7225"/>
    <w:rsid w:val="009602BD"/>
    <w:rsid w:val="00980A34"/>
    <w:rsid w:val="00993170"/>
    <w:rsid w:val="009B56F9"/>
    <w:rsid w:val="009B6482"/>
    <w:rsid w:val="009E5208"/>
    <w:rsid w:val="009F4310"/>
    <w:rsid w:val="00A045D0"/>
    <w:rsid w:val="00A04925"/>
    <w:rsid w:val="00A15A66"/>
    <w:rsid w:val="00A17DDE"/>
    <w:rsid w:val="00A3542A"/>
    <w:rsid w:val="00A477FF"/>
    <w:rsid w:val="00A534F4"/>
    <w:rsid w:val="00A64F82"/>
    <w:rsid w:val="00A91098"/>
    <w:rsid w:val="00AB0B90"/>
    <w:rsid w:val="00AB3228"/>
    <w:rsid w:val="00AF26E6"/>
    <w:rsid w:val="00B0626C"/>
    <w:rsid w:val="00B13326"/>
    <w:rsid w:val="00B1425D"/>
    <w:rsid w:val="00B22B59"/>
    <w:rsid w:val="00B60D30"/>
    <w:rsid w:val="00B63E23"/>
    <w:rsid w:val="00B6561B"/>
    <w:rsid w:val="00B7453B"/>
    <w:rsid w:val="00B7457C"/>
    <w:rsid w:val="00B85F3A"/>
    <w:rsid w:val="00B91CB5"/>
    <w:rsid w:val="00BA25FD"/>
    <w:rsid w:val="00BB1B5D"/>
    <w:rsid w:val="00BB5A18"/>
    <w:rsid w:val="00BC56A3"/>
    <w:rsid w:val="00BD5897"/>
    <w:rsid w:val="00BE1674"/>
    <w:rsid w:val="00C0176F"/>
    <w:rsid w:val="00C2036E"/>
    <w:rsid w:val="00C212AA"/>
    <w:rsid w:val="00C30761"/>
    <w:rsid w:val="00C37CC8"/>
    <w:rsid w:val="00CA2C9F"/>
    <w:rsid w:val="00CC28E0"/>
    <w:rsid w:val="00CC2C25"/>
    <w:rsid w:val="00CC4628"/>
    <w:rsid w:val="00CE20BF"/>
    <w:rsid w:val="00CF1357"/>
    <w:rsid w:val="00D07539"/>
    <w:rsid w:val="00D701E1"/>
    <w:rsid w:val="00D752AA"/>
    <w:rsid w:val="00D7552E"/>
    <w:rsid w:val="00DA409A"/>
    <w:rsid w:val="00DC440D"/>
    <w:rsid w:val="00E01691"/>
    <w:rsid w:val="00E017FF"/>
    <w:rsid w:val="00E204AF"/>
    <w:rsid w:val="00E2337C"/>
    <w:rsid w:val="00E413C4"/>
    <w:rsid w:val="00E45516"/>
    <w:rsid w:val="00E523DB"/>
    <w:rsid w:val="00E53027"/>
    <w:rsid w:val="00E7406B"/>
    <w:rsid w:val="00E8337D"/>
    <w:rsid w:val="00E94FFB"/>
    <w:rsid w:val="00EA4ADF"/>
    <w:rsid w:val="00EB341A"/>
    <w:rsid w:val="00EB59F0"/>
    <w:rsid w:val="00EC2DC2"/>
    <w:rsid w:val="00ED286B"/>
    <w:rsid w:val="00ED31FD"/>
    <w:rsid w:val="00ED69FA"/>
    <w:rsid w:val="00ED7D42"/>
    <w:rsid w:val="00ED7E8F"/>
    <w:rsid w:val="00EE6453"/>
    <w:rsid w:val="00EF0F74"/>
    <w:rsid w:val="00EF74E9"/>
    <w:rsid w:val="00F335CC"/>
    <w:rsid w:val="00F62C79"/>
    <w:rsid w:val="00F644FA"/>
    <w:rsid w:val="00F708A4"/>
    <w:rsid w:val="00F715CF"/>
    <w:rsid w:val="00F81E19"/>
    <w:rsid w:val="00F94EF3"/>
    <w:rsid w:val="00FC2013"/>
    <w:rsid w:val="00FC4C95"/>
    <w:rsid w:val="00FD33CA"/>
    <w:rsid w:val="00FD3D1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14:docId w14:val="50ED0BE6"/>
  <w15:docId w15:val="{E15928F9-EB3F-4884-8417-CD17769F0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15A66"/>
    <w:pPr>
      <w:widowControl w:val="0"/>
      <w:autoSpaceDE w:val="0"/>
      <w:autoSpaceDN w:val="0"/>
      <w:adjustRightInd w:val="0"/>
      <w:spacing w:after="0"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CC28E0"/>
    <w:pPr>
      <w:tabs>
        <w:tab w:val="center" w:pos="4320"/>
        <w:tab w:val="right" w:pos="8640"/>
      </w:tabs>
      <w:spacing w:after="0"/>
    </w:pPr>
  </w:style>
  <w:style w:type="character" w:customStyle="1" w:styleId="HeaderChar">
    <w:name w:val="Header Char"/>
    <w:basedOn w:val="DefaultParagraphFont"/>
    <w:link w:val="Header"/>
    <w:uiPriority w:val="99"/>
    <w:rsid w:val="00CC28E0"/>
  </w:style>
  <w:style w:type="paragraph" w:styleId="Footer">
    <w:name w:val="footer"/>
    <w:basedOn w:val="Normal"/>
    <w:link w:val="FooterChar"/>
    <w:uiPriority w:val="99"/>
    <w:unhideWhenUsed/>
    <w:rsid w:val="00CC28E0"/>
    <w:pPr>
      <w:tabs>
        <w:tab w:val="center" w:pos="4320"/>
        <w:tab w:val="right" w:pos="8640"/>
      </w:tabs>
      <w:spacing w:after="0"/>
    </w:pPr>
  </w:style>
  <w:style w:type="character" w:customStyle="1" w:styleId="FooterChar">
    <w:name w:val="Footer Char"/>
    <w:basedOn w:val="DefaultParagraphFont"/>
    <w:link w:val="Footer"/>
    <w:uiPriority w:val="99"/>
    <w:rsid w:val="00CC28E0"/>
  </w:style>
  <w:style w:type="paragraph" w:styleId="BalloonText">
    <w:name w:val="Balloon Text"/>
    <w:basedOn w:val="Normal"/>
    <w:link w:val="BalloonTextChar"/>
    <w:uiPriority w:val="99"/>
    <w:semiHidden/>
    <w:unhideWhenUsed/>
    <w:rsid w:val="00CC28E0"/>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CC28E0"/>
    <w:rPr>
      <w:rFonts w:ascii="Lucida Grande" w:hAnsi="Lucida Grande" w:cs="Lucida Grande"/>
      <w:sz w:val="18"/>
      <w:szCs w:val="18"/>
    </w:rPr>
  </w:style>
  <w:style w:type="paragraph" w:customStyle="1" w:styleId="NoParagraphStyle">
    <w:name w:val="[No Paragraph Style]"/>
    <w:rsid w:val="00067D45"/>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ja-JP"/>
    </w:rPr>
  </w:style>
  <w:style w:type="paragraph" w:styleId="ListParagraph">
    <w:name w:val="List Paragraph"/>
    <w:basedOn w:val="Normal"/>
    <w:uiPriority w:val="34"/>
    <w:qFormat/>
    <w:rsid w:val="009F4310"/>
    <w:pPr>
      <w:ind w:left="720"/>
      <w:contextualSpacing/>
    </w:pPr>
  </w:style>
  <w:style w:type="paragraph" w:styleId="NoSpacing">
    <w:name w:val="No Spacing"/>
    <w:uiPriority w:val="1"/>
    <w:qFormat/>
    <w:rsid w:val="009F4310"/>
    <w:rPr>
      <w:sz w:val="24"/>
      <w:szCs w:val="24"/>
      <w:lang w:eastAsia="ja-JP"/>
    </w:rPr>
  </w:style>
  <w:style w:type="paragraph" w:styleId="ListBullet">
    <w:name w:val="List Bullet"/>
    <w:basedOn w:val="Normal"/>
    <w:uiPriority w:val="99"/>
    <w:unhideWhenUsed/>
    <w:rsid w:val="00BB1B5D"/>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344882">
      <w:bodyDiv w:val="1"/>
      <w:marLeft w:val="0"/>
      <w:marRight w:val="0"/>
      <w:marTop w:val="0"/>
      <w:marBottom w:val="0"/>
      <w:divBdr>
        <w:top w:val="none" w:sz="0" w:space="0" w:color="auto"/>
        <w:left w:val="none" w:sz="0" w:space="0" w:color="auto"/>
        <w:bottom w:val="none" w:sz="0" w:space="0" w:color="auto"/>
        <w:right w:val="none" w:sz="0" w:space="0" w:color="auto"/>
      </w:divBdr>
    </w:div>
    <w:div w:id="547226234">
      <w:bodyDiv w:val="1"/>
      <w:marLeft w:val="0"/>
      <w:marRight w:val="0"/>
      <w:marTop w:val="0"/>
      <w:marBottom w:val="0"/>
      <w:divBdr>
        <w:top w:val="none" w:sz="0" w:space="0" w:color="auto"/>
        <w:left w:val="none" w:sz="0" w:space="0" w:color="auto"/>
        <w:bottom w:val="none" w:sz="0" w:space="0" w:color="auto"/>
        <w:right w:val="none" w:sz="0" w:space="0" w:color="auto"/>
      </w:divBdr>
    </w:div>
    <w:div w:id="1264145494">
      <w:bodyDiv w:val="1"/>
      <w:marLeft w:val="0"/>
      <w:marRight w:val="0"/>
      <w:marTop w:val="0"/>
      <w:marBottom w:val="0"/>
      <w:divBdr>
        <w:top w:val="none" w:sz="0" w:space="0" w:color="auto"/>
        <w:left w:val="none" w:sz="0" w:space="0" w:color="auto"/>
        <w:bottom w:val="none" w:sz="0" w:space="0" w:color="auto"/>
        <w:right w:val="none" w:sz="0" w:space="0" w:color="auto"/>
      </w:divBdr>
    </w:div>
    <w:div w:id="1345135848">
      <w:bodyDiv w:val="1"/>
      <w:marLeft w:val="0"/>
      <w:marRight w:val="0"/>
      <w:marTop w:val="0"/>
      <w:marBottom w:val="0"/>
      <w:divBdr>
        <w:top w:val="none" w:sz="0" w:space="0" w:color="auto"/>
        <w:left w:val="none" w:sz="0" w:space="0" w:color="auto"/>
        <w:bottom w:val="none" w:sz="0" w:space="0" w:color="auto"/>
        <w:right w:val="none" w:sz="0" w:space="0" w:color="auto"/>
      </w:divBdr>
    </w:div>
    <w:div w:id="1360355967">
      <w:bodyDiv w:val="1"/>
      <w:marLeft w:val="0"/>
      <w:marRight w:val="0"/>
      <w:marTop w:val="0"/>
      <w:marBottom w:val="0"/>
      <w:divBdr>
        <w:top w:val="none" w:sz="0" w:space="0" w:color="auto"/>
        <w:left w:val="none" w:sz="0" w:space="0" w:color="auto"/>
        <w:bottom w:val="none" w:sz="0" w:space="0" w:color="auto"/>
        <w:right w:val="none" w:sz="0" w:space="0" w:color="auto"/>
      </w:divBdr>
    </w:div>
    <w:div w:id="17812185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B93AF7C7849974FB37C6FCC930F048B" ma:contentTypeVersion="13" ma:contentTypeDescription="Create a new document." ma:contentTypeScope="" ma:versionID="978fa56f5e0fa9c1cbe4867a2399ad0a">
  <xsd:schema xmlns:xsd="http://www.w3.org/2001/XMLSchema" xmlns:xs="http://www.w3.org/2001/XMLSchema" xmlns:p="http://schemas.microsoft.com/office/2006/metadata/properties" xmlns:ns2="10781d7c-6070-4b3e-ab1f-f71bff812929" targetNamespace="http://schemas.microsoft.com/office/2006/metadata/properties" ma:root="true" ma:fieldsID="11c6a09a7e6de66dd33724c1ae0bec1e" ns2:_="">
    <xsd:import namespace="10781d7c-6070-4b3e-ab1f-f71bff81292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781d7c-6070-4b3e-ab1f-f71bff81292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8334BD-8E06-430E-A70F-C199A8BA4B3E}">
  <ds:schemaRefs>
    <ds:schemaRef ds:uri="http://schemas.microsoft.com/office/2006/metadata/longProperties"/>
  </ds:schemaRefs>
</ds:datastoreItem>
</file>

<file path=customXml/itemProps2.xml><?xml version="1.0" encoding="utf-8"?>
<ds:datastoreItem xmlns:ds="http://schemas.openxmlformats.org/officeDocument/2006/customXml" ds:itemID="{6CA7A7B7-F6A1-413C-92BC-D534B6878AE8}">
  <ds:schemaRefs>
    <ds:schemaRef ds:uri="http://schemas.microsoft.com/sharepoint/events"/>
  </ds:schemaRefs>
</ds:datastoreItem>
</file>

<file path=customXml/itemProps3.xml><?xml version="1.0" encoding="utf-8"?>
<ds:datastoreItem xmlns:ds="http://schemas.openxmlformats.org/officeDocument/2006/customXml" ds:itemID="{8EEF919A-56AF-425A-B9E2-FB6A0B190E06}">
  <ds:schemaRefs>
    <ds:schemaRef ds:uri="http://schemas.microsoft.com/sharepoint/v3/contenttype/forms"/>
  </ds:schemaRefs>
</ds:datastoreItem>
</file>

<file path=customXml/itemProps4.xml><?xml version="1.0" encoding="utf-8"?>
<ds:datastoreItem xmlns:ds="http://schemas.openxmlformats.org/officeDocument/2006/customXml" ds:itemID="{E86DA861-B9DC-4521-BDA7-7F9F11FB537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elements/1.1/"/>
    <ds:schemaRef ds:uri="10781d7c-6070-4b3e-ab1f-f71bff812929"/>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2FEB7CC6-1570-46FC-BB05-26FAD5EC9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781d7c-6070-4b3e-ab1f-f71bff812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3</Pages>
  <Words>805</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Chernoff Newman</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Bailey</dc:creator>
  <cp:keywords/>
  <cp:lastModifiedBy>Courtney Sanders</cp:lastModifiedBy>
  <cp:revision>4</cp:revision>
  <cp:lastPrinted>2018-03-07T21:22:00Z</cp:lastPrinted>
  <dcterms:created xsi:type="dcterms:W3CDTF">2018-06-20T21:14:00Z</dcterms:created>
  <dcterms:modified xsi:type="dcterms:W3CDTF">2018-06-21T14:35:00Z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0x0101004B93AF7C7849974FB37C6FCC930F048B</vt:lpwstr>
  </property>
  <property fmtid="{D5CDD505-2E9C-101B-9397-08002B2CF9AE}" pid="3" name="_dlc_DocIdItemGuid">
    <vt:lpwstr>643d9d67-4918-4814-81cc-6f1f036232b5</vt:lpwstr>
  </property>
  <property fmtid="{D5CDD505-2E9C-101B-9397-08002B2CF9AE}" pid="4" name="_dlc_DocId">
    <vt:lpwstr>R2UUKJDZ4VCH-2769-200</vt:lpwstr>
  </property>
  <property fmtid="{D5CDD505-2E9C-101B-9397-08002B2CF9AE}" pid="5" name="_dlc_DocIdUrl">
    <vt:lpwstr>https://team.scdhhs.gov/OPS/COMM/_layouts/DocIdRedir.aspx?ID=R2UUKJDZ4VCH-2769-200, R2UUKJDZ4VCH-2769-200</vt:lpwstr>
  </property>
</Properties>
</file>